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E7" w:rsidRPr="00A177B2" w:rsidRDefault="000D24B6" w:rsidP="001C62E7">
      <w:pPr>
        <w:shd w:val="clear" w:color="auto" w:fill="FFFFFF"/>
        <w:spacing w:after="0" w:line="288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  <w:lang w:eastAsia="tr-TR"/>
        </w:rPr>
      </w:pPr>
      <w:r>
        <w:rPr>
          <w:rFonts w:ascii="inherit" w:eastAsia="Times New Roman" w:hAnsi="inherit" w:cs="Arial"/>
          <w:b/>
          <w:bCs/>
          <w:noProof/>
          <w:color w:val="333333"/>
          <w:sz w:val="36"/>
          <w:szCs w:val="36"/>
          <w:u w:val="single"/>
          <w:bdr w:val="none" w:sz="0" w:space="0" w:color="auto" w:frame="1"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-116205</wp:posOffset>
            </wp:positionV>
            <wp:extent cx="953135" cy="953135"/>
            <wp:effectExtent l="0" t="0" r="0" b="0"/>
            <wp:wrapThrough wrapText="bothSides">
              <wp:wrapPolygon edited="0">
                <wp:start x="0" y="0"/>
                <wp:lineTo x="0" y="21154"/>
                <wp:lineTo x="21154" y="21154"/>
                <wp:lineTo x="21154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 Logo (4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GÖNYELİ </w:t>
      </w:r>
      <w:r w:rsidR="001C62E7" w:rsidRPr="00A177B2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>AL</w:t>
      </w:r>
      <w:r w:rsidR="00B07AFC" w:rsidRPr="00A177B2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>AYKÖY</w:t>
      </w:r>
      <w:r w:rsidR="001C62E7" w:rsidRPr="00A177B2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 BELEDİYESİ</w:t>
      </w:r>
    </w:p>
    <w:p w:rsidR="001C62E7" w:rsidRPr="007F1DD9" w:rsidRDefault="00B07AFC" w:rsidP="001C62E7">
      <w:pPr>
        <w:shd w:val="clear" w:color="auto" w:fill="FFFFFF"/>
        <w:spacing w:after="0" w:line="288" w:lineRule="atLeast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u w:val="single"/>
          <w:lang w:eastAsia="tr-TR"/>
        </w:rPr>
      </w:pPr>
      <w:r w:rsidRPr="007F1DD9">
        <w:rPr>
          <w:rFonts w:ascii="inherit" w:eastAsia="Times New Roman" w:hAnsi="inherit" w:cs="Arial"/>
          <w:b/>
          <w:bCs/>
          <w:color w:val="333333"/>
          <w:sz w:val="36"/>
          <w:szCs w:val="36"/>
          <w:bdr w:val="none" w:sz="0" w:space="0" w:color="auto" w:frame="1"/>
          <w:lang w:eastAsia="tr-TR"/>
        </w:rPr>
        <w:t>     </w:t>
      </w:r>
      <w:r w:rsidR="00D74CAB" w:rsidRPr="00D74CAB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İKİ </w:t>
      </w:r>
      <w:proofErr w:type="gramStart"/>
      <w:r w:rsidR="00D74CAB" w:rsidRPr="00D74CAB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ADET </w:t>
      </w:r>
      <w:r w:rsidR="001C62E7" w:rsidRPr="00D74CAB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 ARAÇ</w:t>
      </w:r>
      <w:proofErr w:type="gramEnd"/>
      <w:r w:rsidR="001C62E7" w:rsidRPr="007F1DD9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 ALIM</w:t>
      </w:r>
      <w:r w:rsidR="007F011B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>I İHALESİ</w:t>
      </w:r>
      <w:r w:rsidR="001C62E7" w:rsidRPr="007F1DD9">
        <w:rPr>
          <w:rFonts w:ascii="inherit" w:eastAsia="Times New Roman" w:hAnsi="inherit" w:cs="Arial"/>
          <w:b/>
          <w:bCs/>
          <w:color w:val="333333"/>
          <w:sz w:val="36"/>
          <w:szCs w:val="36"/>
          <w:u w:val="single"/>
          <w:bdr w:val="none" w:sz="0" w:space="0" w:color="auto" w:frame="1"/>
          <w:lang w:eastAsia="tr-TR"/>
        </w:rPr>
        <w:t xml:space="preserve"> TEKLİF KABULÜ</w:t>
      </w:r>
    </w:p>
    <w:p w:rsidR="001C62E7" w:rsidRPr="001C62E7" w:rsidRDefault="001C62E7" w:rsidP="001C62E7">
      <w:pPr>
        <w:shd w:val="clear" w:color="auto" w:fill="FFFFFF"/>
        <w:spacing w:after="360" w:line="360" w:lineRule="atLeast"/>
        <w:textAlignment w:val="baseline"/>
        <w:rPr>
          <w:rFonts w:ascii="Arial" w:eastAsia="Times New Roman" w:hAnsi="Arial" w:cs="Arial"/>
          <w:color w:val="565656"/>
          <w:sz w:val="24"/>
          <w:szCs w:val="24"/>
          <w:lang w:eastAsia="tr-TR"/>
        </w:rPr>
      </w:pPr>
      <w:r w:rsidRPr="001C62E7">
        <w:rPr>
          <w:rFonts w:ascii="Arial" w:eastAsia="Times New Roman" w:hAnsi="Arial" w:cs="Arial"/>
          <w:color w:val="565656"/>
          <w:sz w:val="24"/>
          <w:szCs w:val="24"/>
          <w:lang w:eastAsia="tr-TR"/>
        </w:rPr>
        <w:t> </w:t>
      </w:r>
    </w:p>
    <w:p w:rsidR="001C62E7" w:rsidRPr="00841C9A" w:rsidRDefault="00B07AFC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841C9A">
        <w:rPr>
          <w:rFonts w:ascii="Times New Roman" w:eastAsia="Times New Roman" w:hAnsi="Times New Roman" w:cs="Times New Roman"/>
          <w:b/>
          <w:lang w:eastAsia="tr-TR"/>
        </w:rPr>
        <w:t xml:space="preserve">İhale No </w:t>
      </w:r>
      <w:r w:rsidR="00833120" w:rsidRPr="00841C9A">
        <w:rPr>
          <w:rFonts w:ascii="Times New Roman" w:eastAsia="Times New Roman" w:hAnsi="Times New Roman" w:cs="Times New Roman"/>
          <w:b/>
          <w:lang w:eastAsia="tr-TR"/>
        </w:rPr>
        <w:tab/>
      </w:r>
      <w:r w:rsidR="00A075AC" w:rsidRPr="00841C9A">
        <w:rPr>
          <w:rFonts w:ascii="Times New Roman" w:eastAsia="Times New Roman" w:hAnsi="Times New Roman" w:cs="Times New Roman"/>
          <w:b/>
          <w:lang w:eastAsia="tr-TR"/>
        </w:rPr>
        <w:t>:</w:t>
      </w:r>
      <w:r w:rsidR="000D24B6">
        <w:rPr>
          <w:rFonts w:ascii="Times New Roman" w:eastAsia="Times New Roman" w:hAnsi="Times New Roman" w:cs="Times New Roman"/>
          <w:lang w:eastAsia="tr-TR"/>
        </w:rPr>
        <w:t>10</w:t>
      </w:r>
      <w:r w:rsidR="00A12B70">
        <w:rPr>
          <w:rFonts w:ascii="Times New Roman" w:eastAsia="Times New Roman" w:hAnsi="Times New Roman" w:cs="Times New Roman"/>
          <w:lang w:eastAsia="tr-TR"/>
        </w:rPr>
        <w:t>/202</w:t>
      </w:r>
      <w:r w:rsidR="000D24B6">
        <w:rPr>
          <w:rFonts w:ascii="Times New Roman" w:eastAsia="Times New Roman" w:hAnsi="Times New Roman" w:cs="Times New Roman"/>
          <w:lang w:eastAsia="tr-TR"/>
        </w:rPr>
        <w:t>4</w:t>
      </w:r>
    </w:p>
    <w:p w:rsidR="001C62E7" w:rsidRPr="00841C9A" w:rsidRDefault="00B07AFC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841C9A">
        <w:rPr>
          <w:rFonts w:ascii="Times New Roman" w:eastAsia="Times New Roman" w:hAnsi="Times New Roman" w:cs="Times New Roman"/>
          <w:b/>
          <w:lang w:eastAsia="tr-TR"/>
        </w:rPr>
        <w:t xml:space="preserve">Kurum </w:t>
      </w:r>
      <w:r w:rsidR="00833120" w:rsidRPr="00841C9A">
        <w:rPr>
          <w:rFonts w:ascii="Times New Roman" w:eastAsia="Times New Roman" w:hAnsi="Times New Roman" w:cs="Times New Roman"/>
          <w:b/>
          <w:lang w:eastAsia="tr-TR"/>
        </w:rPr>
        <w:tab/>
      </w:r>
      <w:r w:rsidRPr="00841C9A">
        <w:rPr>
          <w:rFonts w:ascii="Times New Roman" w:eastAsia="Times New Roman" w:hAnsi="Times New Roman" w:cs="Times New Roman"/>
          <w:b/>
          <w:lang w:eastAsia="tr-TR"/>
        </w:rPr>
        <w:t>:</w:t>
      </w:r>
      <w:r w:rsidR="000D24B6" w:rsidRPr="004C58BC">
        <w:rPr>
          <w:rFonts w:ascii="Times New Roman" w:eastAsia="Times New Roman" w:hAnsi="Times New Roman" w:cs="Times New Roman"/>
          <w:bCs/>
          <w:lang w:eastAsia="tr-TR"/>
        </w:rPr>
        <w:t>G</w:t>
      </w:r>
      <w:r w:rsidR="004C58BC">
        <w:rPr>
          <w:rFonts w:ascii="Times New Roman" w:eastAsia="Times New Roman" w:hAnsi="Times New Roman" w:cs="Times New Roman"/>
          <w:bCs/>
          <w:lang w:eastAsia="tr-TR"/>
        </w:rPr>
        <w:t>önyeli</w:t>
      </w:r>
      <w:r w:rsidR="000D24B6"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Pr="00841C9A">
        <w:rPr>
          <w:rFonts w:ascii="Times New Roman" w:eastAsia="Times New Roman" w:hAnsi="Times New Roman" w:cs="Times New Roman"/>
          <w:lang w:eastAsia="tr-TR"/>
        </w:rPr>
        <w:t>Alayköy</w:t>
      </w:r>
      <w:r w:rsidR="001C62E7" w:rsidRPr="00841C9A">
        <w:rPr>
          <w:rFonts w:ascii="Times New Roman" w:eastAsia="Times New Roman" w:hAnsi="Times New Roman" w:cs="Times New Roman"/>
          <w:lang w:eastAsia="tr-TR"/>
        </w:rPr>
        <w:t xml:space="preserve"> Belediyesi</w:t>
      </w:r>
    </w:p>
    <w:p w:rsidR="007F011B" w:rsidRDefault="001C62E7" w:rsidP="001C4823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841C9A">
        <w:rPr>
          <w:rFonts w:ascii="Times New Roman" w:eastAsia="Times New Roman" w:hAnsi="Times New Roman" w:cs="Times New Roman"/>
          <w:b/>
          <w:lang w:eastAsia="tr-TR"/>
        </w:rPr>
        <w:t xml:space="preserve">İşin Konusu </w:t>
      </w:r>
      <w:r w:rsidR="00833120" w:rsidRPr="00841C9A">
        <w:rPr>
          <w:rFonts w:ascii="Times New Roman" w:eastAsia="Times New Roman" w:hAnsi="Times New Roman" w:cs="Times New Roman"/>
          <w:b/>
          <w:lang w:eastAsia="tr-TR"/>
        </w:rPr>
        <w:tab/>
      </w:r>
      <w:r w:rsidRPr="00841C9A">
        <w:rPr>
          <w:rFonts w:ascii="Times New Roman" w:eastAsia="Times New Roman" w:hAnsi="Times New Roman" w:cs="Times New Roman"/>
          <w:b/>
          <w:lang w:eastAsia="tr-TR"/>
        </w:rPr>
        <w:t>:</w:t>
      </w:r>
      <w:r w:rsidR="007F011B">
        <w:rPr>
          <w:rFonts w:ascii="Times New Roman" w:eastAsia="Times New Roman" w:hAnsi="Times New Roman" w:cs="Times New Roman"/>
          <w:lang w:eastAsia="tr-TR"/>
        </w:rPr>
        <w:t>1</w:t>
      </w:r>
      <w:r w:rsidR="00A12B70">
        <w:rPr>
          <w:rFonts w:ascii="Times New Roman" w:eastAsia="Times New Roman" w:hAnsi="Times New Roman" w:cs="Times New Roman"/>
          <w:lang w:eastAsia="tr-TR"/>
        </w:rPr>
        <w:t xml:space="preserve"> adet </w:t>
      </w:r>
      <w:r w:rsidR="00CC55AC">
        <w:rPr>
          <w:rFonts w:ascii="Times New Roman" w:eastAsia="Times New Roman" w:hAnsi="Times New Roman" w:cs="Times New Roman"/>
          <w:lang w:eastAsia="tr-TR"/>
        </w:rPr>
        <w:t>20</w:t>
      </w:r>
      <w:r w:rsidR="004C58BC">
        <w:rPr>
          <w:rFonts w:ascii="Times New Roman" w:eastAsia="Times New Roman" w:hAnsi="Times New Roman" w:cs="Times New Roman"/>
          <w:lang w:eastAsia="tr-TR"/>
        </w:rPr>
        <w:t>15</w:t>
      </w:r>
      <w:r w:rsidR="00D62056">
        <w:rPr>
          <w:rFonts w:ascii="Times New Roman" w:eastAsia="Times New Roman" w:hAnsi="Times New Roman" w:cs="Times New Roman"/>
          <w:lang w:eastAsia="tr-TR"/>
        </w:rPr>
        <w:t xml:space="preserve"> model</w:t>
      </w:r>
      <w:r w:rsidR="00CC55AC">
        <w:rPr>
          <w:rFonts w:ascii="Times New Roman" w:eastAsia="Times New Roman" w:hAnsi="Times New Roman" w:cs="Times New Roman"/>
          <w:lang w:eastAsia="tr-TR"/>
        </w:rPr>
        <w:t xml:space="preserve"> ve üzeri </w:t>
      </w:r>
      <w:proofErr w:type="gramStart"/>
      <w:r w:rsidR="00CC55AC">
        <w:rPr>
          <w:rFonts w:ascii="Times New Roman" w:eastAsia="Times New Roman" w:hAnsi="Times New Roman" w:cs="Times New Roman"/>
          <w:lang w:eastAsia="tr-TR"/>
        </w:rPr>
        <w:t>Ç</w:t>
      </w:r>
      <w:r w:rsidR="00B33FC4">
        <w:rPr>
          <w:rFonts w:ascii="Times New Roman" w:eastAsia="Times New Roman" w:hAnsi="Times New Roman" w:cs="Times New Roman"/>
          <w:lang w:eastAsia="tr-TR"/>
        </w:rPr>
        <w:t xml:space="preserve">ekirge </w:t>
      </w:r>
      <w:r w:rsidR="00CC55AC">
        <w:rPr>
          <w:rFonts w:ascii="Times New Roman" w:eastAsia="Times New Roman" w:hAnsi="Times New Roman" w:cs="Times New Roman"/>
          <w:lang w:eastAsia="tr-TR"/>
        </w:rPr>
        <w:t xml:space="preserve"> Kamyon</w:t>
      </w:r>
      <w:proofErr w:type="gramEnd"/>
      <w:r w:rsidR="00B33FC4">
        <w:rPr>
          <w:rFonts w:ascii="Times New Roman" w:eastAsia="Times New Roman" w:hAnsi="Times New Roman" w:cs="Times New Roman"/>
          <w:lang w:eastAsia="tr-TR"/>
        </w:rPr>
        <w:t xml:space="preserve"> (Kendinden Yükleyici)</w:t>
      </w:r>
      <w:r w:rsidR="00A12B70">
        <w:rPr>
          <w:rFonts w:ascii="Times New Roman" w:eastAsia="Times New Roman" w:hAnsi="Times New Roman" w:cs="Times New Roman"/>
          <w:lang w:eastAsia="tr-TR"/>
        </w:rPr>
        <w:t xml:space="preserve"> Araç </w:t>
      </w:r>
      <w:r w:rsidR="00CC55AC">
        <w:rPr>
          <w:rFonts w:ascii="Times New Roman" w:eastAsia="Times New Roman" w:hAnsi="Times New Roman" w:cs="Times New Roman"/>
          <w:lang w:eastAsia="tr-TR"/>
        </w:rPr>
        <w:t>alımı</w:t>
      </w:r>
    </w:p>
    <w:p w:rsidR="001C4823" w:rsidRDefault="007F011B" w:rsidP="007F011B">
      <w:pPr>
        <w:shd w:val="clear" w:color="auto" w:fill="FFFFFF"/>
        <w:spacing w:after="0" w:line="360" w:lineRule="atLeast"/>
        <w:ind w:left="708" w:firstLine="708"/>
        <w:textAlignment w:val="baseline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 xml:space="preserve"> 1</w:t>
      </w:r>
      <w:r w:rsidRPr="007F011B">
        <w:rPr>
          <w:rFonts w:ascii="Times New Roman" w:eastAsia="Times New Roman" w:hAnsi="Times New Roman" w:cs="Times New Roman"/>
          <w:lang w:eastAsia="tr-TR"/>
        </w:rPr>
        <w:t xml:space="preserve"> adet 2</w:t>
      </w:r>
      <w:r w:rsidR="00CC55AC">
        <w:rPr>
          <w:rFonts w:ascii="Times New Roman" w:eastAsia="Times New Roman" w:hAnsi="Times New Roman" w:cs="Times New Roman"/>
          <w:lang w:eastAsia="tr-TR"/>
        </w:rPr>
        <w:t>0</w:t>
      </w:r>
      <w:r w:rsidR="00B33FC4">
        <w:rPr>
          <w:rFonts w:ascii="Times New Roman" w:eastAsia="Times New Roman" w:hAnsi="Times New Roman" w:cs="Times New Roman"/>
          <w:lang w:eastAsia="tr-TR"/>
        </w:rPr>
        <w:t>14</w:t>
      </w:r>
      <w:r>
        <w:rPr>
          <w:rFonts w:ascii="Times New Roman" w:eastAsia="Times New Roman" w:hAnsi="Times New Roman" w:cs="Times New Roman"/>
          <w:lang w:eastAsia="tr-TR"/>
        </w:rPr>
        <w:t xml:space="preserve"> model ve üzeri </w:t>
      </w:r>
      <w:r w:rsidR="00B33FC4">
        <w:rPr>
          <w:rFonts w:ascii="Times New Roman" w:eastAsia="Times New Roman" w:hAnsi="Times New Roman" w:cs="Times New Roman"/>
          <w:lang w:eastAsia="tr-TR"/>
        </w:rPr>
        <w:t xml:space="preserve">Vidanjör Kamyon (Jet </w:t>
      </w:r>
      <w:proofErr w:type="spellStart"/>
      <w:r w:rsidR="00B33FC4">
        <w:rPr>
          <w:rFonts w:ascii="Times New Roman" w:eastAsia="Times New Roman" w:hAnsi="Times New Roman" w:cs="Times New Roman"/>
          <w:lang w:eastAsia="tr-TR"/>
        </w:rPr>
        <w:t>Wash</w:t>
      </w:r>
      <w:proofErr w:type="spellEnd"/>
      <w:r w:rsidR="00B33FC4">
        <w:rPr>
          <w:rFonts w:ascii="Times New Roman" w:eastAsia="Times New Roman" w:hAnsi="Times New Roman" w:cs="Times New Roman"/>
          <w:lang w:eastAsia="tr-TR"/>
        </w:rPr>
        <w:t xml:space="preserve"> Kanal Açmalı )</w:t>
      </w:r>
      <w:r w:rsidR="00A12B70">
        <w:rPr>
          <w:rFonts w:ascii="Times New Roman" w:eastAsia="Times New Roman" w:hAnsi="Times New Roman" w:cs="Times New Roman"/>
          <w:lang w:eastAsia="tr-TR"/>
        </w:rPr>
        <w:t>araç</w:t>
      </w:r>
      <w:r>
        <w:rPr>
          <w:rFonts w:ascii="Times New Roman" w:eastAsia="Times New Roman" w:hAnsi="Times New Roman" w:cs="Times New Roman"/>
          <w:lang w:eastAsia="tr-TR"/>
        </w:rPr>
        <w:t xml:space="preserve"> </w:t>
      </w:r>
      <w:r w:rsidR="00CC55AC">
        <w:rPr>
          <w:rFonts w:ascii="Times New Roman" w:eastAsia="Times New Roman" w:hAnsi="Times New Roman" w:cs="Times New Roman"/>
          <w:lang w:eastAsia="tr-TR"/>
        </w:rPr>
        <w:t>alımı</w:t>
      </w:r>
    </w:p>
    <w:p w:rsidR="001C62E7" w:rsidRPr="00841C9A" w:rsidRDefault="001C62E7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841C9A">
        <w:rPr>
          <w:rFonts w:ascii="Times New Roman" w:eastAsia="Times New Roman" w:hAnsi="Times New Roman" w:cs="Times New Roman"/>
          <w:b/>
          <w:lang w:eastAsia="tr-TR"/>
        </w:rPr>
        <w:t xml:space="preserve">Kapanış Tarihi ve </w:t>
      </w:r>
      <w:proofErr w:type="gramStart"/>
      <w:r w:rsidRPr="00841C9A">
        <w:rPr>
          <w:rFonts w:ascii="Times New Roman" w:eastAsia="Times New Roman" w:hAnsi="Times New Roman" w:cs="Times New Roman"/>
          <w:b/>
          <w:lang w:eastAsia="tr-TR"/>
        </w:rPr>
        <w:t>Saati :</w:t>
      </w:r>
      <w:r w:rsidRPr="00841C9A">
        <w:rPr>
          <w:rFonts w:ascii="Times New Roman" w:eastAsia="Times New Roman" w:hAnsi="Times New Roman" w:cs="Times New Roman"/>
          <w:lang w:eastAsia="tr-TR"/>
        </w:rPr>
        <w:t> </w:t>
      </w:r>
      <w:r w:rsidR="00B33FC4">
        <w:rPr>
          <w:rFonts w:ascii="Times New Roman" w:eastAsia="Times New Roman" w:hAnsi="Times New Roman" w:cs="Times New Roman"/>
          <w:lang w:eastAsia="tr-TR"/>
        </w:rPr>
        <w:t>21</w:t>
      </w:r>
      <w:proofErr w:type="gramEnd"/>
      <w:r w:rsidR="00931D66">
        <w:rPr>
          <w:rFonts w:ascii="Times New Roman" w:eastAsia="Times New Roman" w:hAnsi="Times New Roman" w:cs="Times New Roman"/>
          <w:lang w:eastAsia="tr-TR"/>
        </w:rPr>
        <w:t>/</w:t>
      </w:r>
      <w:r w:rsidR="00B33FC4">
        <w:rPr>
          <w:rFonts w:ascii="Times New Roman" w:eastAsia="Times New Roman" w:hAnsi="Times New Roman" w:cs="Times New Roman"/>
          <w:lang w:eastAsia="tr-TR"/>
        </w:rPr>
        <w:t>05</w:t>
      </w:r>
      <w:r w:rsidR="00A12B70">
        <w:rPr>
          <w:rFonts w:ascii="Times New Roman" w:eastAsia="Times New Roman" w:hAnsi="Times New Roman" w:cs="Times New Roman"/>
          <w:lang w:eastAsia="tr-TR"/>
        </w:rPr>
        <w:t>/202</w:t>
      </w:r>
      <w:r w:rsidR="00B33FC4">
        <w:rPr>
          <w:rFonts w:ascii="Times New Roman" w:eastAsia="Times New Roman" w:hAnsi="Times New Roman" w:cs="Times New Roman"/>
          <w:lang w:eastAsia="tr-TR"/>
        </w:rPr>
        <w:t>4</w:t>
      </w:r>
      <w:r w:rsidR="00A12B70">
        <w:rPr>
          <w:rFonts w:ascii="Times New Roman" w:eastAsia="Times New Roman" w:hAnsi="Times New Roman" w:cs="Times New Roman"/>
          <w:lang w:eastAsia="tr-TR"/>
        </w:rPr>
        <w:t xml:space="preserve">  Saat : 1</w:t>
      </w:r>
      <w:r w:rsidR="00B33FC4">
        <w:rPr>
          <w:rFonts w:ascii="Times New Roman" w:eastAsia="Times New Roman" w:hAnsi="Times New Roman" w:cs="Times New Roman"/>
          <w:lang w:eastAsia="tr-TR"/>
        </w:rPr>
        <w:t>2</w:t>
      </w:r>
      <w:r w:rsidR="00D26511">
        <w:rPr>
          <w:rFonts w:ascii="Times New Roman" w:eastAsia="Times New Roman" w:hAnsi="Times New Roman" w:cs="Times New Roman"/>
          <w:lang w:eastAsia="tr-TR"/>
        </w:rPr>
        <w:t>:</w:t>
      </w:r>
      <w:r w:rsidR="00B33FC4">
        <w:rPr>
          <w:rFonts w:ascii="Times New Roman" w:eastAsia="Times New Roman" w:hAnsi="Times New Roman" w:cs="Times New Roman"/>
          <w:lang w:eastAsia="tr-TR"/>
        </w:rPr>
        <w:t>0</w:t>
      </w:r>
      <w:r w:rsidRPr="00841C9A">
        <w:rPr>
          <w:rFonts w:ascii="Times New Roman" w:eastAsia="Times New Roman" w:hAnsi="Times New Roman" w:cs="Times New Roman"/>
          <w:lang w:eastAsia="tr-TR"/>
        </w:rPr>
        <w:t>0</w:t>
      </w:r>
    </w:p>
    <w:p w:rsidR="00B07AFC" w:rsidRPr="00841C9A" w:rsidRDefault="001C62E7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841C9A">
        <w:rPr>
          <w:rFonts w:ascii="Times New Roman" w:eastAsia="Times New Roman" w:hAnsi="Times New Roman" w:cs="Times New Roman"/>
          <w:b/>
          <w:lang w:eastAsia="tr-TR"/>
        </w:rPr>
        <w:t xml:space="preserve">Şartname </w:t>
      </w:r>
      <w:proofErr w:type="gramStart"/>
      <w:r w:rsidRPr="00841C9A">
        <w:rPr>
          <w:rFonts w:ascii="Times New Roman" w:eastAsia="Times New Roman" w:hAnsi="Times New Roman" w:cs="Times New Roman"/>
          <w:b/>
          <w:lang w:eastAsia="tr-TR"/>
        </w:rPr>
        <w:t>Bedeli :</w:t>
      </w:r>
      <w:r w:rsidR="00B33FC4">
        <w:rPr>
          <w:rFonts w:ascii="Times New Roman" w:eastAsia="Times New Roman" w:hAnsi="Times New Roman" w:cs="Times New Roman"/>
          <w:lang w:eastAsia="tr-TR"/>
        </w:rPr>
        <w:t>1</w:t>
      </w:r>
      <w:proofErr w:type="gramEnd"/>
      <w:r w:rsidR="00B33FC4">
        <w:rPr>
          <w:rFonts w:ascii="Times New Roman" w:eastAsia="Times New Roman" w:hAnsi="Times New Roman" w:cs="Times New Roman"/>
          <w:lang w:eastAsia="tr-TR"/>
        </w:rPr>
        <w:t>,0</w:t>
      </w:r>
      <w:r w:rsidR="00B07AFC" w:rsidRPr="00841C9A">
        <w:rPr>
          <w:rFonts w:ascii="Times New Roman" w:eastAsia="Times New Roman" w:hAnsi="Times New Roman" w:cs="Times New Roman"/>
          <w:lang w:eastAsia="tr-TR"/>
        </w:rPr>
        <w:t xml:space="preserve">00.00 </w:t>
      </w:r>
      <w:r w:rsidRPr="00841C9A">
        <w:rPr>
          <w:rFonts w:ascii="Times New Roman" w:eastAsia="Times New Roman" w:hAnsi="Times New Roman" w:cs="Times New Roman"/>
          <w:lang w:eastAsia="tr-TR"/>
        </w:rPr>
        <w:t xml:space="preserve">TL </w:t>
      </w:r>
      <w:r w:rsidR="00B07AFC" w:rsidRPr="00841C9A">
        <w:rPr>
          <w:rFonts w:ascii="Times New Roman" w:eastAsia="Times New Roman" w:hAnsi="Times New Roman" w:cs="Times New Roman"/>
          <w:lang w:eastAsia="tr-TR"/>
        </w:rPr>
        <w:t>(</w:t>
      </w:r>
      <w:r w:rsidRPr="00841C9A">
        <w:rPr>
          <w:rFonts w:ascii="Times New Roman" w:eastAsia="Times New Roman" w:hAnsi="Times New Roman" w:cs="Times New Roman"/>
          <w:lang w:eastAsia="tr-TR"/>
        </w:rPr>
        <w:t>KDV dahil</w:t>
      </w:r>
      <w:r w:rsidR="00B07AFC" w:rsidRPr="00841C9A">
        <w:rPr>
          <w:rFonts w:ascii="Times New Roman" w:eastAsia="Times New Roman" w:hAnsi="Times New Roman" w:cs="Times New Roman"/>
          <w:lang w:eastAsia="tr-TR"/>
        </w:rPr>
        <w:t>)</w:t>
      </w:r>
    </w:p>
    <w:p w:rsidR="00A9020A" w:rsidRPr="00BD3E95" w:rsidRDefault="001C62E7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u w:val="single"/>
          <w:lang w:eastAsia="tr-TR"/>
        </w:rPr>
      </w:pPr>
      <w:r w:rsidRPr="00BD3E95">
        <w:rPr>
          <w:rFonts w:ascii="Times New Roman" w:eastAsia="Times New Roman" w:hAnsi="Times New Roman" w:cs="Times New Roman"/>
          <w:b/>
          <w:u w:val="single"/>
          <w:lang w:eastAsia="tr-TR"/>
        </w:rPr>
        <w:t>Not:</w:t>
      </w:r>
    </w:p>
    <w:p w:rsidR="001C62E7" w:rsidRPr="00841C9A" w:rsidRDefault="001C62E7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BD3E95">
        <w:rPr>
          <w:rFonts w:ascii="Times New Roman" w:eastAsia="Times New Roman" w:hAnsi="Times New Roman" w:cs="Times New Roman"/>
          <w:b/>
          <w:lang w:eastAsia="tr-TR"/>
        </w:rPr>
        <w:t>1-</w:t>
      </w:r>
      <w:r w:rsidRPr="00841C9A">
        <w:rPr>
          <w:rFonts w:ascii="Times New Roman" w:eastAsia="Times New Roman" w:hAnsi="Times New Roman" w:cs="Times New Roman"/>
          <w:lang w:eastAsia="tr-TR"/>
        </w:rPr>
        <w:t xml:space="preserve"> İhaleye teklif verenler şartnameye göre istenen belgeleri (ihale katılım </w:t>
      </w:r>
      <w:proofErr w:type="gramStart"/>
      <w:r w:rsidRPr="00841C9A">
        <w:rPr>
          <w:rFonts w:ascii="Times New Roman" w:eastAsia="Times New Roman" w:hAnsi="Times New Roman" w:cs="Times New Roman"/>
          <w:lang w:eastAsia="tr-TR"/>
        </w:rPr>
        <w:t>beyannamesi , geçici</w:t>
      </w:r>
      <w:proofErr w:type="gramEnd"/>
      <w:r w:rsidRPr="00841C9A">
        <w:rPr>
          <w:rFonts w:ascii="Times New Roman" w:eastAsia="Times New Roman" w:hAnsi="Times New Roman" w:cs="Times New Roman"/>
          <w:lang w:eastAsia="tr-TR"/>
        </w:rPr>
        <w:t xml:space="preserve"> teminat mektubu , imza sirküleri veya imza beyannamesi , yetki beyannamesi ve şartname alındı makbuzu ) ve/veya malzemelerle ilgili broşür, katalog ve şartname gereği istenen diğer tüm belgeleri teklifleri ile birlikte verecektir.</w:t>
      </w:r>
    </w:p>
    <w:p w:rsidR="001C62E7" w:rsidRPr="00841C9A" w:rsidRDefault="001C62E7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BD3E95">
        <w:rPr>
          <w:rFonts w:ascii="Times New Roman" w:eastAsia="Times New Roman" w:hAnsi="Times New Roman" w:cs="Times New Roman"/>
          <w:b/>
          <w:lang w:eastAsia="tr-TR"/>
        </w:rPr>
        <w:t>2-</w:t>
      </w:r>
      <w:r w:rsidRPr="00841C9A">
        <w:rPr>
          <w:rFonts w:ascii="Times New Roman" w:eastAsia="Times New Roman" w:hAnsi="Times New Roman" w:cs="Times New Roman"/>
          <w:lang w:eastAsia="tr-TR"/>
        </w:rPr>
        <w:t xml:space="preserve"> Geçici teminatın miktarı İhale Katılımcısı tarafından, Geçici ve Kesin Teminat Mektupları ve Geçici Teminat Oranları Tüzüğü’nün 4(1). </w:t>
      </w:r>
      <w:proofErr w:type="gramStart"/>
      <w:r w:rsidRPr="00841C9A">
        <w:rPr>
          <w:rFonts w:ascii="Times New Roman" w:eastAsia="Times New Roman" w:hAnsi="Times New Roman" w:cs="Times New Roman"/>
          <w:lang w:eastAsia="tr-TR"/>
        </w:rPr>
        <w:t>maddesindeki</w:t>
      </w:r>
      <w:proofErr w:type="gramEnd"/>
      <w:r w:rsidRPr="00841C9A">
        <w:rPr>
          <w:rFonts w:ascii="Times New Roman" w:eastAsia="Times New Roman" w:hAnsi="Times New Roman" w:cs="Times New Roman"/>
          <w:lang w:eastAsia="tr-TR"/>
        </w:rPr>
        <w:t xml:space="preserve"> oranlar dikkate alınarak hesaplanacaktır.</w:t>
      </w:r>
      <w:r w:rsidR="00B07AFC" w:rsidRPr="00841C9A">
        <w:rPr>
          <w:rFonts w:ascii="Times New Roman" w:eastAsia="Times New Roman" w:hAnsi="Times New Roman" w:cs="Times New Roman"/>
          <w:lang w:eastAsia="tr-TR"/>
        </w:rPr>
        <w:t xml:space="preserve"> </w:t>
      </w:r>
      <w:r w:rsidRPr="00841C9A">
        <w:rPr>
          <w:rFonts w:ascii="Times New Roman" w:eastAsia="Times New Roman" w:hAnsi="Times New Roman" w:cs="Times New Roman"/>
          <w:lang w:eastAsia="tr-TR"/>
        </w:rPr>
        <w:t>Teminatsız teklifler dikkate alınmayacaktır</w:t>
      </w:r>
      <w:r w:rsidR="00B33FC4">
        <w:rPr>
          <w:rFonts w:ascii="Times New Roman" w:eastAsia="Times New Roman" w:hAnsi="Times New Roman" w:cs="Times New Roman"/>
          <w:lang w:eastAsia="tr-TR"/>
        </w:rPr>
        <w:t>.</w:t>
      </w:r>
    </w:p>
    <w:p w:rsidR="001C62E7" w:rsidRDefault="001C62E7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BD3E95">
        <w:rPr>
          <w:rFonts w:ascii="Times New Roman" w:eastAsia="Times New Roman" w:hAnsi="Times New Roman" w:cs="Times New Roman"/>
          <w:b/>
          <w:lang w:eastAsia="tr-TR"/>
        </w:rPr>
        <w:t>3-</w:t>
      </w:r>
      <w:r w:rsidRPr="00841C9A">
        <w:rPr>
          <w:rFonts w:ascii="Times New Roman" w:eastAsia="Times New Roman" w:hAnsi="Times New Roman" w:cs="Times New Roman"/>
          <w:lang w:eastAsia="tr-TR"/>
        </w:rPr>
        <w:t xml:space="preserve"> Geçici teminat olarak 41/2001 sayılı Merkez Bankası Yasası altında denetlenen Banka Teminat mektupları geçerli olacaktır.</w:t>
      </w:r>
    </w:p>
    <w:p w:rsidR="00730902" w:rsidRPr="00730902" w:rsidRDefault="00730902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lang w:eastAsia="tr-TR"/>
        </w:rPr>
      </w:pPr>
      <w:r w:rsidRPr="00730902">
        <w:rPr>
          <w:rFonts w:ascii="Times New Roman" w:eastAsia="Times New Roman" w:hAnsi="Times New Roman" w:cs="Times New Roman"/>
          <w:b/>
          <w:bCs/>
          <w:lang w:eastAsia="tr-TR"/>
        </w:rPr>
        <w:t>4-</w:t>
      </w:r>
      <w:r w:rsidRPr="00730902">
        <w:rPr>
          <w:rFonts w:ascii="Times New Roman" w:eastAsia="Times New Roman" w:hAnsi="Times New Roman" w:cs="Times New Roman"/>
          <w:lang w:eastAsia="tr-TR"/>
        </w:rPr>
        <w:t>Teminat</w:t>
      </w:r>
      <w:r>
        <w:rPr>
          <w:rFonts w:ascii="Times New Roman" w:eastAsia="Times New Roman" w:hAnsi="Times New Roman" w:cs="Times New Roman"/>
          <w:b/>
          <w:bCs/>
          <w:lang w:eastAsia="tr-TR"/>
        </w:rPr>
        <w:t xml:space="preserve"> </w:t>
      </w:r>
      <w:r w:rsidRPr="00730902">
        <w:rPr>
          <w:rFonts w:ascii="Times New Roman" w:eastAsia="Times New Roman" w:hAnsi="Times New Roman" w:cs="Times New Roman"/>
          <w:lang w:eastAsia="tr-TR"/>
        </w:rPr>
        <w:t>vadesi</w:t>
      </w:r>
      <w:r>
        <w:rPr>
          <w:rFonts w:ascii="Times New Roman" w:eastAsia="Times New Roman" w:hAnsi="Times New Roman" w:cs="Times New Roman"/>
          <w:lang w:eastAsia="tr-TR"/>
        </w:rPr>
        <w:t xml:space="preserve">(Başlangıç ve bitiş) tarih ve süre olarak açıkça yazılmalı, vade bitiş tarihinin resmi tatil gününe rastlaması halinde vade bitiş tarihi, tatil gününü izleyen ilk iş günü şeklinde dikkate alınarak </w:t>
      </w:r>
      <w:r w:rsidR="00E74CB4">
        <w:rPr>
          <w:rFonts w:ascii="Times New Roman" w:eastAsia="Times New Roman" w:hAnsi="Times New Roman" w:cs="Times New Roman"/>
          <w:lang w:eastAsia="tr-TR"/>
        </w:rPr>
        <w:t>teminat hazırlanmalıdır.</w:t>
      </w:r>
      <w:r>
        <w:rPr>
          <w:rFonts w:ascii="Times New Roman" w:eastAsia="Times New Roman" w:hAnsi="Times New Roman" w:cs="Times New Roman"/>
          <w:lang w:eastAsia="tr-TR"/>
        </w:rPr>
        <w:t xml:space="preserve"> </w:t>
      </w:r>
    </w:p>
    <w:p w:rsidR="00A9020A" w:rsidRDefault="00E74CB4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5</w:t>
      </w:r>
      <w:r w:rsidR="00A177B2" w:rsidRPr="00BD3E95">
        <w:rPr>
          <w:rFonts w:ascii="Times New Roman" w:eastAsia="Times New Roman" w:hAnsi="Times New Roman" w:cs="Times New Roman"/>
          <w:b/>
          <w:lang w:eastAsia="tr-TR"/>
        </w:rPr>
        <w:t>-</w:t>
      </w:r>
      <w:r w:rsidRPr="00E74CB4">
        <w:rPr>
          <w:rFonts w:ascii="Times New Roman" w:eastAsia="Times New Roman" w:hAnsi="Times New Roman" w:cs="Times New Roman"/>
          <w:bCs/>
          <w:lang w:eastAsia="tr-TR"/>
        </w:rPr>
        <w:t>Geçici</w:t>
      </w:r>
      <w:r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="00A177B2" w:rsidRPr="00841C9A">
        <w:rPr>
          <w:rFonts w:ascii="Times New Roman" w:eastAsia="Times New Roman" w:hAnsi="Times New Roman" w:cs="Times New Roman"/>
          <w:lang w:eastAsia="tr-TR"/>
        </w:rPr>
        <w:t xml:space="preserve">Teminat </w:t>
      </w:r>
      <w:r>
        <w:rPr>
          <w:rFonts w:ascii="Times New Roman" w:eastAsia="Times New Roman" w:hAnsi="Times New Roman" w:cs="Times New Roman"/>
          <w:lang w:eastAsia="tr-TR"/>
        </w:rPr>
        <w:t>M</w:t>
      </w:r>
      <w:r w:rsidR="00A177B2" w:rsidRPr="00841C9A">
        <w:rPr>
          <w:rFonts w:ascii="Times New Roman" w:eastAsia="Times New Roman" w:hAnsi="Times New Roman" w:cs="Times New Roman"/>
          <w:lang w:eastAsia="tr-TR"/>
        </w:rPr>
        <w:t>ektubu</w:t>
      </w:r>
      <w:r>
        <w:rPr>
          <w:rFonts w:ascii="Times New Roman" w:eastAsia="Times New Roman" w:hAnsi="Times New Roman" w:cs="Times New Roman"/>
          <w:lang w:eastAsia="tr-TR"/>
        </w:rPr>
        <w:t xml:space="preserve">nun bitiş süresi </w:t>
      </w:r>
      <w:r w:rsidR="001C62E7" w:rsidRPr="00841C9A">
        <w:rPr>
          <w:rFonts w:ascii="Times New Roman" w:eastAsia="Times New Roman" w:hAnsi="Times New Roman" w:cs="Times New Roman"/>
          <w:lang w:eastAsia="tr-TR"/>
        </w:rPr>
        <w:t xml:space="preserve">en az </w:t>
      </w:r>
      <w:r w:rsidR="00113A3B">
        <w:rPr>
          <w:rFonts w:ascii="Times New Roman" w:eastAsia="Times New Roman" w:hAnsi="Times New Roman" w:cs="Times New Roman"/>
          <w:lang w:eastAsia="tr-TR"/>
        </w:rPr>
        <w:t xml:space="preserve">en az </w:t>
      </w:r>
      <w:r w:rsidR="00730902">
        <w:rPr>
          <w:rFonts w:ascii="Times New Roman" w:eastAsia="Times New Roman" w:hAnsi="Times New Roman" w:cs="Times New Roman"/>
          <w:b/>
          <w:lang w:eastAsia="tr-TR"/>
        </w:rPr>
        <w:t>05</w:t>
      </w:r>
      <w:r>
        <w:rPr>
          <w:rFonts w:ascii="Times New Roman" w:eastAsia="Times New Roman" w:hAnsi="Times New Roman" w:cs="Times New Roman"/>
          <w:b/>
          <w:lang w:eastAsia="tr-TR"/>
        </w:rPr>
        <w:t xml:space="preserve"> Temmuz </w:t>
      </w:r>
      <w:r w:rsidR="0098506F">
        <w:rPr>
          <w:rFonts w:ascii="Times New Roman" w:eastAsia="Times New Roman" w:hAnsi="Times New Roman" w:cs="Times New Roman"/>
          <w:b/>
          <w:lang w:eastAsia="tr-TR"/>
        </w:rPr>
        <w:t>202</w:t>
      </w:r>
      <w:r w:rsidR="00730902">
        <w:rPr>
          <w:rFonts w:ascii="Times New Roman" w:eastAsia="Times New Roman" w:hAnsi="Times New Roman" w:cs="Times New Roman"/>
          <w:b/>
          <w:lang w:eastAsia="tr-TR"/>
        </w:rPr>
        <w:t>4</w:t>
      </w:r>
      <w:r w:rsidR="00841C9A" w:rsidRPr="00841C9A">
        <w:rPr>
          <w:rFonts w:ascii="Times New Roman" w:eastAsia="Times New Roman" w:hAnsi="Times New Roman" w:cs="Times New Roman"/>
          <w:lang w:eastAsia="tr-TR"/>
        </w:rPr>
        <w:t xml:space="preserve"> tarihli olmalıdır.</w:t>
      </w:r>
    </w:p>
    <w:p w:rsidR="00E74CB4" w:rsidRDefault="00E74CB4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E74CB4">
        <w:rPr>
          <w:rFonts w:ascii="Times New Roman" w:eastAsia="Times New Roman" w:hAnsi="Times New Roman" w:cs="Times New Roman"/>
          <w:b/>
          <w:bCs/>
          <w:lang w:eastAsia="tr-TR"/>
        </w:rPr>
        <w:t>6-</w:t>
      </w:r>
      <w:r w:rsidRPr="00E74CB4">
        <w:rPr>
          <w:rFonts w:ascii="Times New Roman" w:eastAsia="Times New Roman" w:hAnsi="Times New Roman" w:cs="Times New Roman"/>
          <w:lang w:eastAsia="tr-TR"/>
        </w:rPr>
        <w:t>Teminat</w:t>
      </w:r>
      <w:r>
        <w:rPr>
          <w:rFonts w:ascii="Times New Roman" w:eastAsia="Times New Roman" w:hAnsi="Times New Roman" w:cs="Times New Roman"/>
          <w:lang w:eastAsia="tr-TR"/>
        </w:rPr>
        <w:t xml:space="preserve"> olarak yalnız banka teminat mektubu veya Gönyeli – Alayköy Belediye’sine </w:t>
      </w:r>
      <w:r w:rsidR="007978EE">
        <w:rPr>
          <w:rFonts w:ascii="Times New Roman" w:eastAsia="Times New Roman" w:hAnsi="Times New Roman" w:cs="Times New Roman"/>
          <w:lang w:eastAsia="tr-TR"/>
        </w:rPr>
        <w:t>yatırılacak para karşılığı alınan makbuz geçerli olacaktır.(Hangi şekilde olursa olsun kat’i surette çek kabul edilmeyecektir.)</w:t>
      </w:r>
    </w:p>
    <w:p w:rsidR="007978EE" w:rsidRPr="00E74CB4" w:rsidRDefault="007978EE" w:rsidP="00A9020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7</w:t>
      </w:r>
      <w:r w:rsidRPr="00BD3E95">
        <w:rPr>
          <w:rFonts w:ascii="Times New Roman" w:eastAsia="Times New Roman" w:hAnsi="Times New Roman" w:cs="Times New Roman"/>
          <w:b/>
          <w:lang w:eastAsia="tr-TR"/>
        </w:rPr>
        <w:t>-</w:t>
      </w:r>
      <w:r w:rsidRPr="00841C9A">
        <w:rPr>
          <w:rFonts w:ascii="Times New Roman" w:eastAsia="Times New Roman" w:hAnsi="Times New Roman" w:cs="Times New Roman"/>
          <w:lang w:eastAsia="tr-TR"/>
        </w:rPr>
        <w:t xml:space="preserve"> Verilecek teklifler KDV’siz olacaktır.</w:t>
      </w:r>
    </w:p>
    <w:p w:rsidR="00A9020A" w:rsidRDefault="007978EE" w:rsidP="00A9020A">
      <w:pPr>
        <w:shd w:val="clear" w:color="auto" w:fill="FCFCFC"/>
        <w:spacing w:after="150" w:line="360" w:lineRule="auto"/>
        <w:textAlignment w:val="baseline"/>
        <w:rPr>
          <w:rFonts w:ascii="Arial" w:eastAsia="Times New Roman" w:hAnsi="Arial" w:cs="Arial"/>
          <w:color w:val="737E86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bCs/>
          <w:lang w:eastAsia="tr-TR"/>
        </w:rPr>
        <w:t>8</w:t>
      </w:r>
      <w:r w:rsidR="00A9020A">
        <w:rPr>
          <w:rFonts w:ascii="Times New Roman" w:eastAsia="Times New Roman" w:hAnsi="Times New Roman" w:cs="Times New Roman"/>
          <w:lang w:eastAsia="tr-TR"/>
        </w:rPr>
        <w:t>-</w:t>
      </w:r>
      <w:r w:rsidR="00A9020A" w:rsidRPr="00A9020A">
        <w:rPr>
          <w:rFonts w:ascii="Times New Roman" w:eastAsia="Times New Roman" w:hAnsi="Times New Roman" w:cs="Times New Roman"/>
          <w:lang w:eastAsia="tr-TR"/>
        </w:rPr>
        <w:t>İhale</w:t>
      </w:r>
      <w:r w:rsidR="001222E8">
        <w:rPr>
          <w:rFonts w:ascii="Times New Roman" w:eastAsia="Times New Roman" w:hAnsi="Times New Roman" w:cs="Times New Roman"/>
          <w:lang w:eastAsia="tr-TR"/>
        </w:rPr>
        <w:t xml:space="preserve"> </w:t>
      </w:r>
      <w:proofErr w:type="gramStart"/>
      <w:r w:rsidR="001222E8">
        <w:rPr>
          <w:rFonts w:ascii="Times New Roman" w:eastAsia="Times New Roman" w:hAnsi="Times New Roman" w:cs="Times New Roman"/>
          <w:lang w:eastAsia="tr-TR"/>
        </w:rPr>
        <w:t xml:space="preserve">Değerlendirme </w:t>
      </w:r>
      <w:r w:rsidR="00A9020A" w:rsidRPr="00A9020A">
        <w:rPr>
          <w:rFonts w:ascii="Times New Roman" w:eastAsia="Times New Roman" w:hAnsi="Times New Roman" w:cs="Times New Roman"/>
          <w:lang w:eastAsia="tr-TR"/>
        </w:rPr>
        <w:t xml:space="preserve"> komisyonu</w:t>
      </w:r>
      <w:proofErr w:type="gramEnd"/>
      <w:r w:rsidR="00A9020A" w:rsidRPr="00A9020A">
        <w:rPr>
          <w:rFonts w:ascii="Times New Roman" w:eastAsia="Times New Roman" w:hAnsi="Times New Roman" w:cs="Times New Roman"/>
          <w:lang w:eastAsia="tr-TR"/>
        </w:rPr>
        <w:t xml:space="preserve"> en düşük veya herhangi bir teklifi kabul etmek mecburiyetinde değildir</w:t>
      </w:r>
      <w:r w:rsidR="00A9020A" w:rsidRPr="00A9020A">
        <w:rPr>
          <w:rFonts w:ascii="Arial" w:eastAsia="Times New Roman" w:hAnsi="Arial" w:cs="Arial"/>
          <w:color w:val="737E86"/>
          <w:sz w:val="20"/>
          <w:szCs w:val="20"/>
          <w:lang w:eastAsia="tr-TR"/>
        </w:rPr>
        <w:t>.</w:t>
      </w:r>
    </w:p>
    <w:p w:rsidR="007978EE" w:rsidRPr="00BE13B9" w:rsidRDefault="007978EE" w:rsidP="00A9020A">
      <w:pPr>
        <w:shd w:val="clear" w:color="auto" w:fill="FCFCFC"/>
        <w:spacing w:after="150" w:line="360" w:lineRule="auto"/>
        <w:textAlignment w:val="baseline"/>
        <w:rPr>
          <w:rFonts w:ascii="Times New Roman" w:eastAsia="Times New Roman" w:hAnsi="Times New Roman" w:cs="Times New Roman"/>
          <w:lang w:eastAsia="tr-TR"/>
        </w:rPr>
      </w:pPr>
      <w:r w:rsidRPr="00BE13B9">
        <w:rPr>
          <w:rFonts w:ascii="Times New Roman" w:eastAsia="Times New Roman" w:hAnsi="Times New Roman" w:cs="Times New Roman"/>
          <w:lang w:eastAsia="tr-TR"/>
        </w:rPr>
        <w:t xml:space="preserve">Teklifler en geç 21 Mayıs 2024, Salı günü </w:t>
      </w:r>
      <w:proofErr w:type="spellStart"/>
      <w:r w:rsidRPr="00BE13B9">
        <w:rPr>
          <w:rFonts w:ascii="Times New Roman" w:eastAsia="Times New Roman" w:hAnsi="Times New Roman" w:cs="Times New Roman"/>
          <w:lang w:eastAsia="tr-TR"/>
        </w:rPr>
        <w:t>ö.ö</w:t>
      </w:r>
      <w:proofErr w:type="spellEnd"/>
      <w:r w:rsidRPr="00BE13B9">
        <w:rPr>
          <w:rFonts w:ascii="Times New Roman" w:eastAsia="Times New Roman" w:hAnsi="Times New Roman" w:cs="Times New Roman"/>
          <w:lang w:eastAsia="tr-TR"/>
        </w:rPr>
        <w:t xml:space="preserve">. saat 12.00’a kadar </w:t>
      </w:r>
      <w:r w:rsidR="00BE13B9" w:rsidRPr="00BE13B9">
        <w:rPr>
          <w:rFonts w:ascii="Times New Roman" w:eastAsia="Times New Roman" w:hAnsi="Times New Roman" w:cs="Times New Roman"/>
          <w:lang w:eastAsia="tr-TR"/>
        </w:rPr>
        <w:t>Gönyeli – Alayköy Belediye binasında Belediye Meclisi Toplantı Salonundaki teklif kutusuna atılmalıdır.</w:t>
      </w:r>
    </w:p>
    <w:p w:rsidR="001C62E7" w:rsidRPr="00841C9A" w:rsidRDefault="001C62E7" w:rsidP="001C62E7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lang w:eastAsia="tr-TR"/>
        </w:rPr>
      </w:pPr>
      <w:bookmarkStart w:id="0" w:name="_GoBack"/>
      <w:r w:rsidRPr="00841C9A">
        <w:rPr>
          <w:rFonts w:ascii="Times New Roman" w:eastAsia="Times New Roman" w:hAnsi="Times New Roman" w:cs="Times New Roman"/>
          <w:lang w:eastAsia="tr-TR"/>
        </w:rPr>
        <w:t xml:space="preserve">Bu teklifle ilgili bilgi ve şartnameler </w:t>
      </w:r>
      <w:hyperlink r:id="rId6" w:history="1">
        <w:r w:rsidR="00BE13B9" w:rsidRPr="00CA4425">
          <w:rPr>
            <w:rStyle w:val="Kpr"/>
          </w:rPr>
          <w:t>www.gonyeli.org</w:t>
        </w:r>
      </w:hyperlink>
      <w:r w:rsidR="00E36FD2" w:rsidRPr="00841C9A">
        <w:rPr>
          <w:rFonts w:ascii="Times New Roman" w:eastAsia="Times New Roman" w:hAnsi="Times New Roman" w:cs="Times New Roman"/>
          <w:lang w:eastAsia="tr-TR"/>
        </w:rPr>
        <w:t xml:space="preserve"> adresinden ulaşılabilir. Ancak katılımcılar</w:t>
      </w:r>
      <w:r w:rsidR="00050F92">
        <w:rPr>
          <w:rFonts w:ascii="Times New Roman" w:eastAsia="Times New Roman" w:hAnsi="Times New Roman" w:cs="Times New Roman"/>
          <w:lang w:eastAsia="tr-TR"/>
        </w:rPr>
        <w:t>ın ihaleye katılabilmesi için Gönyeli</w:t>
      </w:r>
      <w:r w:rsidR="00BE13B9">
        <w:rPr>
          <w:rFonts w:ascii="Times New Roman" w:eastAsia="Times New Roman" w:hAnsi="Times New Roman" w:cs="Times New Roman"/>
          <w:lang w:eastAsia="tr-TR"/>
        </w:rPr>
        <w:t xml:space="preserve"> </w:t>
      </w:r>
      <w:r w:rsidR="00050F92">
        <w:rPr>
          <w:rFonts w:ascii="Times New Roman" w:eastAsia="Times New Roman" w:hAnsi="Times New Roman" w:cs="Times New Roman"/>
          <w:lang w:eastAsia="tr-TR"/>
        </w:rPr>
        <w:t>Alayköy</w:t>
      </w:r>
      <w:r w:rsidR="00E36FD2" w:rsidRPr="00841C9A">
        <w:rPr>
          <w:rFonts w:ascii="Times New Roman" w:eastAsia="Times New Roman" w:hAnsi="Times New Roman" w:cs="Times New Roman"/>
          <w:lang w:eastAsia="tr-TR"/>
        </w:rPr>
        <w:t xml:space="preserve"> Beled</w:t>
      </w:r>
      <w:r w:rsidR="00050F92">
        <w:rPr>
          <w:rFonts w:ascii="Times New Roman" w:eastAsia="Times New Roman" w:hAnsi="Times New Roman" w:cs="Times New Roman"/>
          <w:lang w:eastAsia="tr-TR"/>
        </w:rPr>
        <w:t>iyesi veznesine yatırılacak</w:t>
      </w:r>
      <w:r w:rsidR="00F92BA3">
        <w:rPr>
          <w:rFonts w:ascii="Times New Roman" w:eastAsia="Times New Roman" w:hAnsi="Times New Roman" w:cs="Times New Roman"/>
          <w:lang w:eastAsia="tr-TR"/>
        </w:rPr>
        <w:t xml:space="preserve"> </w:t>
      </w:r>
      <w:r w:rsidR="00BE13B9">
        <w:rPr>
          <w:rFonts w:ascii="Times New Roman" w:eastAsia="Times New Roman" w:hAnsi="Times New Roman" w:cs="Times New Roman"/>
          <w:lang w:eastAsia="tr-TR"/>
        </w:rPr>
        <w:t>1,00</w:t>
      </w:r>
      <w:r w:rsidR="00E36FD2" w:rsidRPr="00841C9A">
        <w:rPr>
          <w:rFonts w:ascii="Times New Roman" w:eastAsia="Times New Roman" w:hAnsi="Times New Roman" w:cs="Times New Roman"/>
          <w:lang w:eastAsia="tr-TR"/>
        </w:rPr>
        <w:t>0</w:t>
      </w:r>
      <w:r w:rsidRPr="00841C9A">
        <w:rPr>
          <w:rFonts w:ascii="Times New Roman" w:eastAsia="Times New Roman" w:hAnsi="Times New Roman" w:cs="Times New Roman"/>
          <w:lang w:eastAsia="tr-TR"/>
        </w:rPr>
        <w:t>.</w:t>
      </w:r>
      <w:r w:rsidR="00050F92">
        <w:rPr>
          <w:rFonts w:ascii="Times New Roman" w:eastAsia="Times New Roman" w:hAnsi="Times New Roman" w:cs="Times New Roman"/>
          <w:lang w:eastAsia="tr-TR"/>
        </w:rPr>
        <w:t>TL karşılığında </w:t>
      </w:r>
      <w:r w:rsidR="008348F9" w:rsidRPr="00841C9A">
        <w:rPr>
          <w:rFonts w:ascii="Times New Roman" w:eastAsia="Times New Roman" w:hAnsi="Times New Roman" w:cs="Times New Roman"/>
          <w:lang w:eastAsia="tr-TR"/>
        </w:rPr>
        <w:t>makbuz ve ihale cd dosyasını almaları gerekmektedir.</w:t>
      </w:r>
    </w:p>
    <w:bookmarkEnd w:id="0"/>
    <w:p w:rsidR="00A075AC" w:rsidRDefault="00A075AC" w:rsidP="001C62E7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b/>
          <w:bCs/>
          <w:color w:val="565656"/>
          <w:sz w:val="24"/>
          <w:szCs w:val="24"/>
          <w:bdr w:val="none" w:sz="0" w:space="0" w:color="auto" w:frame="1"/>
          <w:lang w:eastAsia="tr-TR"/>
        </w:rPr>
      </w:pPr>
    </w:p>
    <w:p w:rsidR="00A075AC" w:rsidRPr="00A075AC" w:rsidRDefault="00A075AC" w:rsidP="00BE13B9">
      <w:pPr>
        <w:shd w:val="clear" w:color="auto" w:fill="FFFFFF"/>
        <w:spacing w:after="0" w:line="360" w:lineRule="atLeast"/>
        <w:textAlignment w:val="baseline"/>
        <w:rPr>
          <w:rFonts w:ascii="Calibri" w:eastAsia="Times New Roman" w:hAnsi="Calibri" w:cs="Times New Roman"/>
          <w:b/>
          <w:sz w:val="28"/>
          <w:szCs w:val="28"/>
          <w:lang w:eastAsia="tr-TR"/>
        </w:rPr>
      </w:pPr>
      <w:r>
        <w:rPr>
          <w:rFonts w:ascii="inherit" w:eastAsia="Times New Roman" w:hAnsi="inherit" w:cs="Arial"/>
          <w:b/>
          <w:bCs/>
          <w:color w:val="565656"/>
          <w:sz w:val="24"/>
          <w:szCs w:val="24"/>
          <w:bdr w:val="none" w:sz="0" w:space="0" w:color="auto" w:frame="1"/>
          <w:lang w:eastAsia="tr-TR"/>
        </w:rPr>
        <w:tab/>
      </w:r>
      <w:r>
        <w:rPr>
          <w:rFonts w:ascii="inherit" w:eastAsia="Times New Roman" w:hAnsi="inherit" w:cs="Arial"/>
          <w:b/>
          <w:bCs/>
          <w:color w:val="565656"/>
          <w:sz w:val="24"/>
          <w:szCs w:val="24"/>
          <w:bdr w:val="none" w:sz="0" w:space="0" w:color="auto" w:frame="1"/>
          <w:lang w:eastAsia="tr-TR"/>
        </w:rPr>
        <w:tab/>
      </w:r>
      <w:r w:rsidR="00BE13B9" w:rsidRPr="00BE13B9">
        <w:rPr>
          <w:rFonts w:ascii="Calibri" w:eastAsia="Times New Roman" w:hAnsi="Calibri" w:cs="Times New Roman"/>
          <w:b/>
          <w:sz w:val="28"/>
          <w:szCs w:val="28"/>
          <w:lang w:eastAsia="tr-TR"/>
        </w:rPr>
        <w:t>GÖNYELİ -</w:t>
      </w:r>
      <w:r w:rsidR="00BE13B9">
        <w:rPr>
          <w:rFonts w:ascii="inherit" w:eastAsia="Times New Roman" w:hAnsi="inherit" w:cs="Arial"/>
          <w:b/>
          <w:bCs/>
          <w:color w:val="565656"/>
          <w:sz w:val="24"/>
          <w:szCs w:val="24"/>
          <w:bdr w:val="none" w:sz="0" w:space="0" w:color="auto" w:frame="1"/>
          <w:lang w:eastAsia="tr-TR"/>
        </w:rPr>
        <w:t xml:space="preserve"> </w:t>
      </w:r>
      <w:r w:rsidRPr="00A075AC">
        <w:rPr>
          <w:rFonts w:ascii="Calibri" w:eastAsia="Times New Roman" w:hAnsi="Calibri" w:cs="Times New Roman"/>
          <w:b/>
          <w:sz w:val="28"/>
          <w:szCs w:val="28"/>
          <w:lang w:eastAsia="tr-TR"/>
        </w:rPr>
        <w:t>ALAYKÖY BELEDİYE BAŞKANLIĞI</w:t>
      </w:r>
    </w:p>
    <w:p w:rsidR="00AB0AA1" w:rsidRDefault="00AB0AA1"/>
    <w:sectPr w:rsidR="00AB0AA1" w:rsidSect="00BE13B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A32804"/>
    <w:multiLevelType w:val="multilevel"/>
    <w:tmpl w:val="BAA4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ED7"/>
    <w:rsid w:val="00050F92"/>
    <w:rsid w:val="000706C9"/>
    <w:rsid w:val="000D24B6"/>
    <w:rsid w:val="00113A3B"/>
    <w:rsid w:val="001222E8"/>
    <w:rsid w:val="001C4823"/>
    <w:rsid w:val="001C62E7"/>
    <w:rsid w:val="004C58BC"/>
    <w:rsid w:val="00600ED7"/>
    <w:rsid w:val="00730902"/>
    <w:rsid w:val="007978EE"/>
    <w:rsid w:val="007F011B"/>
    <w:rsid w:val="007F1DD9"/>
    <w:rsid w:val="00833120"/>
    <w:rsid w:val="008348F9"/>
    <w:rsid w:val="00841C9A"/>
    <w:rsid w:val="00885D6D"/>
    <w:rsid w:val="00931D66"/>
    <w:rsid w:val="0098506F"/>
    <w:rsid w:val="00A075AC"/>
    <w:rsid w:val="00A12B70"/>
    <w:rsid w:val="00A177B2"/>
    <w:rsid w:val="00A63252"/>
    <w:rsid w:val="00A9020A"/>
    <w:rsid w:val="00AB0AA1"/>
    <w:rsid w:val="00B07AFC"/>
    <w:rsid w:val="00B33FC4"/>
    <w:rsid w:val="00B74033"/>
    <w:rsid w:val="00BD3E95"/>
    <w:rsid w:val="00BE13B9"/>
    <w:rsid w:val="00C85C26"/>
    <w:rsid w:val="00CC55AC"/>
    <w:rsid w:val="00CD5FAD"/>
    <w:rsid w:val="00D26511"/>
    <w:rsid w:val="00D62056"/>
    <w:rsid w:val="00D74CAB"/>
    <w:rsid w:val="00E36FD2"/>
    <w:rsid w:val="00E74CB4"/>
    <w:rsid w:val="00F92BA3"/>
    <w:rsid w:val="00FC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E6C80-2F18-4F48-B098-D1730F6C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36FD2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33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120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E1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nyeli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DEO-PC</dc:creator>
  <cp:keywords/>
  <dc:description/>
  <cp:lastModifiedBy>Memduh Vaiz</cp:lastModifiedBy>
  <cp:revision>23</cp:revision>
  <dcterms:created xsi:type="dcterms:W3CDTF">2017-07-24T04:45:00Z</dcterms:created>
  <dcterms:modified xsi:type="dcterms:W3CDTF">2024-04-26T05:30:00Z</dcterms:modified>
</cp:coreProperties>
</file>