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00F" w:rsidRDefault="0099500F" w:rsidP="00975623">
      <w:pPr>
        <w:pStyle w:val="Title"/>
        <w:jc w:val="left"/>
        <w:rPr>
          <w:rFonts w:ascii="Comic Sans MS" w:hAnsi="Comic Sans MS"/>
          <w:b/>
          <w:sz w:val="28"/>
          <w:szCs w:val="28"/>
        </w:rPr>
      </w:pPr>
    </w:p>
    <w:p w:rsidR="004E6AD6" w:rsidRPr="004E6AD6" w:rsidRDefault="00B8165A" w:rsidP="00975623">
      <w:pPr>
        <w:pStyle w:val="Title"/>
        <w:rPr>
          <w:rFonts w:ascii="Comic Sans MS" w:hAnsi="Comic Sans MS"/>
          <w:b/>
          <w:sz w:val="28"/>
          <w:szCs w:val="28"/>
        </w:rPr>
      </w:pPr>
      <w:r w:rsidRPr="004E6AD6">
        <w:rPr>
          <w:rFonts w:ascii="Comic Sans MS" w:hAnsi="Comic Sans MS"/>
          <w:b/>
          <w:sz w:val="28"/>
          <w:szCs w:val="28"/>
        </w:rPr>
        <w:t>GÖNYELİ BELEDİYESİ</w:t>
      </w:r>
    </w:p>
    <w:p w:rsidR="00B8165A" w:rsidRDefault="00B8165A" w:rsidP="00975623">
      <w:pPr>
        <w:jc w:val="center"/>
        <w:rPr>
          <w:rFonts w:ascii="Comic Sans MS" w:hAnsi="Comic Sans MS"/>
          <w:b/>
          <w:sz w:val="28"/>
          <w:szCs w:val="28"/>
        </w:rPr>
      </w:pPr>
      <w:r w:rsidRPr="004E6AD6">
        <w:rPr>
          <w:rFonts w:ascii="Comic Sans MS" w:hAnsi="Comic Sans MS"/>
          <w:b/>
          <w:sz w:val="28"/>
          <w:szCs w:val="28"/>
        </w:rPr>
        <w:t>KANALİZASYON ÖZEL TEKNİK ŞARTNAMESİ</w:t>
      </w:r>
    </w:p>
    <w:p w:rsidR="00975623" w:rsidRPr="00975623" w:rsidRDefault="00975623" w:rsidP="00975623">
      <w:pPr>
        <w:jc w:val="center"/>
        <w:rPr>
          <w:rFonts w:ascii="Comic Sans MS" w:hAnsi="Comic Sans MS"/>
          <w:b/>
          <w:sz w:val="28"/>
          <w:szCs w:val="28"/>
        </w:rPr>
      </w:pPr>
    </w:p>
    <w:p w:rsidR="00B8165A" w:rsidRPr="004E6AD6" w:rsidRDefault="00B8165A">
      <w:pPr>
        <w:numPr>
          <w:ilvl w:val="0"/>
          <w:numId w:val="1"/>
        </w:numPr>
        <w:jc w:val="both"/>
        <w:rPr>
          <w:rFonts w:ascii="Comic Sans MS" w:hAnsi="Comic Sans MS"/>
          <w:b/>
        </w:rPr>
      </w:pPr>
      <w:r w:rsidRPr="004E6AD6">
        <w:rPr>
          <w:rFonts w:ascii="Comic Sans MS" w:hAnsi="Comic Sans MS"/>
          <w:b/>
          <w:u w:val="single"/>
        </w:rPr>
        <w:t>İşin Yeri</w:t>
      </w:r>
      <w:r w:rsidRPr="004E6AD6">
        <w:rPr>
          <w:rFonts w:ascii="Comic Sans MS" w:hAnsi="Comic Sans MS"/>
          <w:b/>
        </w:rPr>
        <w:t>:</w:t>
      </w:r>
    </w:p>
    <w:p w:rsidR="00B8165A" w:rsidRPr="004E6AD6" w:rsidRDefault="00B8165A">
      <w:pPr>
        <w:pStyle w:val="Heading1"/>
        <w:jc w:val="both"/>
        <w:rPr>
          <w:rFonts w:ascii="Comic Sans MS" w:hAnsi="Comic Sans MS"/>
          <w:sz w:val="20"/>
        </w:rPr>
      </w:pPr>
      <w:r w:rsidRPr="004E6AD6">
        <w:rPr>
          <w:rFonts w:ascii="Comic Sans MS" w:hAnsi="Comic Sans MS"/>
          <w:sz w:val="20"/>
        </w:rPr>
        <w:t xml:space="preserve">Gönyeli Belediyesi, </w:t>
      </w:r>
      <w:r w:rsidR="004E6AD6" w:rsidRPr="004E6AD6">
        <w:rPr>
          <w:rFonts w:ascii="Comic Sans MS" w:hAnsi="Comic Sans MS"/>
          <w:sz w:val="20"/>
        </w:rPr>
        <w:t>ekte plan</w:t>
      </w:r>
      <w:r w:rsidR="00A4410D">
        <w:rPr>
          <w:rFonts w:ascii="Comic Sans MS" w:hAnsi="Comic Sans MS"/>
          <w:sz w:val="20"/>
        </w:rPr>
        <w:t xml:space="preserve"> üzerinde işaretlenmiş bölgeler</w:t>
      </w:r>
    </w:p>
    <w:p w:rsidR="00B8165A" w:rsidRPr="004E6AD6" w:rsidRDefault="00B8165A">
      <w:pPr>
        <w:ind w:left="360"/>
        <w:jc w:val="both"/>
        <w:rPr>
          <w:rFonts w:ascii="Comic Sans MS" w:hAnsi="Comic Sans MS"/>
        </w:rPr>
      </w:pPr>
    </w:p>
    <w:p w:rsidR="00B8165A" w:rsidRPr="004E6AD6" w:rsidRDefault="00B8165A">
      <w:pPr>
        <w:numPr>
          <w:ilvl w:val="0"/>
          <w:numId w:val="1"/>
        </w:numPr>
        <w:jc w:val="both"/>
        <w:rPr>
          <w:rFonts w:ascii="Comic Sans MS" w:hAnsi="Comic Sans MS"/>
          <w:b/>
        </w:rPr>
      </w:pPr>
      <w:r w:rsidRPr="004E6AD6">
        <w:rPr>
          <w:rFonts w:ascii="Comic Sans MS" w:hAnsi="Comic Sans MS"/>
          <w:b/>
          <w:u w:val="single"/>
        </w:rPr>
        <w:t>İşin Tarifi</w:t>
      </w:r>
      <w:r w:rsidRPr="004E6AD6">
        <w:rPr>
          <w:rFonts w:ascii="Comic Sans MS" w:hAnsi="Comic Sans MS"/>
          <w:b/>
        </w:rPr>
        <w:t>:</w:t>
      </w:r>
    </w:p>
    <w:p w:rsidR="00B8165A" w:rsidRPr="004E6AD6" w:rsidRDefault="00B8165A">
      <w:pPr>
        <w:pStyle w:val="Heading1"/>
        <w:jc w:val="both"/>
        <w:rPr>
          <w:rFonts w:ascii="Comic Sans MS" w:hAnsi="Comic Sans MS"/>
          <w:sz w:val="20"/>
        </w:rPr>
      </w:pPr>
      <w:r w:rsidRPr="004E6AD6">
        <w:rPr>
          <w:rFonts w:ascii="Comic Sans MS" w:hAnsi="Comic Sans MS"/>
          <w:sz w:val="20"/>
        </w:rPr>
        <w:t>Proje ve şartnamelere göre Gönyeli B</w:t>
      </w:r>
      <w:r w:rsidR="004E6AD6" w:rsidRPr="004E6AD6">
        <w:rPr>
          <w:rFonts w:ascii="Comic Sans MS" w:hAnsi="Comic Sans MS"/>
          <w:sz w:val="20"/>
        </w:rPr>
        <w:t xml:space="preserve">elediyesi </w:t>
      </w:r>
      <w:r w:rsidRPr="004E6AD6">
        <w:rPr>
          <w:rFonts w:ascii="Comic Sans MS" w:hAnsi="Comic Sans MS"/>
          <w:sz w:val="20"/>
        </w:rPr>
        <w:t>Kanalizasyon Şebekesi’nin inşaası</w:t>
      </w:r>
      <w:r w:rsidR="004E6AD6" w:rsidRPr="004E6AD6">
        <w:rPr>
          <w:rFonts w:ascii="Comic Sans MS" w:hAnsi="Comic Sans MS"/>
          <w:sz w:val="20"/>
        </w:rPr>
        <w:t>.</w:t>
      </w:r>
    </w:p>
    <w:p w:rsidR="00B8165A" w:rsidRPr="004E6AD6" w:rsidRDefault="00B8165A">
      <w:pPr>
        <w:ind w:left="360"/>
        <w:jc w:val="both"/>
        <w:rPr>
          <w:rFonts w:ascii="Comic Sans MS" w:hAnsi="Comic Sans MS"/>
        </w:rPr>
      </w:pPr>
    </w:p>
    <w:p w:rsidR="00B8165A" w:rsidRPr="004E6AD6" w:rsidRDefault="00B8165A">
      <w:pPr>
        <w:numPr>
          <w:ilvl w:val="0"/>
          <w:numId w:val="1"/>
        </w:numPr>
        <w:jc w:val="both"/>
        <w:rPr>
          <w:rFonts w:ascii="Comic Sans MS" w:hAnsi="Comic Sans MS"/>
          <w:b/>
        </w:rPr>
      </w:pPr>
      <w:r w:rsidRPr="004E6AD6">
        <w:rPr>
          <w:rFonts w:ascii="Comic Sans MS" w:hAnsi="Comic Sans MS"/>
          <w:b/>
          <w:u w:val="single"/>
        </w:rPr>
        <w:t>Aplikasyon</w:t>
      </w:r>
      <w:r w:rsidRPr="004E6AD6">
        <w:rPr>
          <w:rFonts w:ascii="Comic Sans MS" w:hAnsi="Comic Sans MS"/>
          <w:b/>
        </w:rPr>
        <w:t>:</w:t>
      </w:r>
    </w:p>
    <w:p w:rsidR="00B8165A" w:rsidRPr="004E6AD6" w:rsidRDefault="00B8165A">
      <w:pPr>
        <w:pStyle w:val="BodyTextIndent"/>
        <w:jc w:val="both"/>
        <w:rPr>
          <w:rFonts w:ascii="Comic Sans MS" w:hAnsi="Comic Sans MS"/>
          <w:sz w:val="20"/>
        </w:rPr>
      </w:pPr>
      <w:r w:rsidRPr="004E6AD6">
        <w:rPr>
          <w:rFonts w:ascii="Comic Sans MS" w:hAnsi="Comic Sans MS"/>
          <w:sz w:val="20"/>
        </w:rPr>
        <w:t xml:space="preserve">Kanalizasyon şebeke hattı, Genel vaziyet planında öngörülen güzergahlara uyularak ve arazide işaretlenmiş röper noktaları kullanılarak işaretlenecek ve kontrolun onayına sunulacaktır.  </w:t>
      </w:r>
    </w:p>
    <w:p w:rsidR="00B8165A" w:rsidRPr="004E6AD6" w:rsidRDefault="00B8165A">
      <w:pPr>
        <w:ind w:left="360"/>
        <w:jc w:val="both"/>
        <w:rPr>
          <w:rFonts w:ascii="Comic Sans MS" w:hAnsi="Comic Sans MS"/>
        </w:rPr>
      </w:pPr>
    </w:p>
    <w:p w:rsidR="00B8165A" w:rsidRPr="004E6AD6" w:rsidRDefault="00B8165A">
      <w:pPr>
        <w:numPr>
          <w:ilvl w:val="0"/>
          <w:numId w:val="1"/>
        </w:numPr>
        <w:jc w:val="both"/>
        <w:rPr>
          <w:rFonts w:ascii="Comic Sans MS" w:hAnsi="Comic Sans MS"/>
          <w:b/>
        </w:rPr>
      </w:pPr>
      <w:r w:rsidRPr="004E6AD6">
        <w:rPr>
          <w:rFonts w:ascii="Comic Sans MS" w:hAnsi="Comic Sans MS"/>
          <w:b/>
          <w:u w:val="single"/>
        </w:rPr>
        <w:t>Hendek Kazısı</w:t>
      </w:r>
      <w:r w:rsidRPr="004E6AD6">
        <w:rPr>
          <w:rFonts w:ascii="Comic Sans MS" w:hAnsi="Comic Sans MS"/>
          <w:b/>
        </w:rPr>
        <w:t xml:space="preserve">:    </w:t>
      </w:r>
    </w:p>
    <w:p w:rsidR="00B8165A" w:rsidRPr="004E6AD6" w:rsidRDefault="00B8165A">
      <w:pPr>
        <w:pStyle w:val="BodyTextIndent"/>
        <w:jc w:val="both"/>
        <w:rPr>
          <w:rFonts w:ascii="Comic Sans MS" w:hAnsi="Comic Sans MS"/>
          <w:sz w:val="20"/>
        </w:rPr>
      </w:pPr>
      <w:r w:rsidRPr="004E6AD6">
        <w:rPr>
          <w:rFonts w:ascii="Comic Sans MS" w:hAnsi="Comic Sans MS"/>
          <w:sz w:val="20"/>
        </w:rPr>
        <w:t>Kontrolun onayı alındıktan sonra kazı işlemine geçilecek ve kazı işlemi “Yollarda Yapılacak Kazı, Dolgu ve Asfaltlama İşleri Özel Teknik Şartnamesi”ne uygun olarak yapılacaktır.</w:t>
      </w:r>
    </w:p>
    <w:p w:rsidR="00B8165A" w:rsidRPr="004E6AD6" w:rsidRDefault="00B8165A">
      <w:pPr>
        <w:ind w:left="360" w:right="-142"/>
        <w:jc w:val="both"/>
        <w:rPr>
          <w:rFonts w:ascii="Comic Sans MS" w:hAnsi="Comic Sans MS"/>
        </w:rPr>
      </w:pPr>
      <w:r w:rsidRPr="004E6AD6">
        <w:rPr>
          <w:rFonts w:ascii="Comic Sans MS" w:hAnsi="Comic Sans MS"/>
        </w:rPr>
        <w:t>Hendek kazısından boy kesitlerde gösterilen kanal taban kotlarına sadık kalınarak hendek derin-likleri verilmelidir.  Hendek genişlikleri,Ø250mm borular için en az 0.6m, Ø300mm borular 0.8m genişlikte kazılacaktır. Hendek altı ve hendek üstü ayni genişlikte olacak ve hiçbir surette hendek üstü genişliği hendek altı geişliğinden daha dar olmayacaktır.</w:t>
      </w:r>
    </w:p>
    <w:p w:rsidR="00B8165A" w:rsidRPr="004E6AD6" w:rsidRDefault="00B8165A">
      <w:pPr>
        <w:ind w:left="360"/>
        <w:jc w:val="both"/>
        <w:rPr>
          <w:rFonts w:ascii="Comic Sans MS" w:hAnsi="Comic Sans MS"/>
        </w:rPr>
      </w:pPr>
      <w:r w:rsidRPr="004E6AD6">
        <w:rPr>
          <w:rFonts w:ascii="Comic Sans MS" w:hAnsi="Comic Sans MS"/>
        </w:rPr>
        <w:t>Hendeğin herhangi bir kısmı istenilen derinlikten daha derin açılırsa istenilen kotu elde etmek için granürler yatak malzemesi ile doldurulup sıkıştırılacaktır.Tüm masraflar müteahhite ait olacaktır.</w:t>
      </w:r>
    </w:p>
    <w:p w:rsidR="00B8165A" w:rsidRPr="004E6AD6" w:rsidRDefault="00B8165A">
      <w:pPr>
        <w:ind w:left="360"/>
        <w:jc w:val="both"/>
        <w:rPr>
          <w:rFonts w:ascii="Comic Sans MS" w:hAnsi="Comic Sans MS"/>
        </w:rPr>
      </w:pPr>
      <w:r w:rsidRPr="004E6AD6">
        <w:rPr>
          <w:rFonts w:ascii="Comic Sans MS" w:hAnsi="Comic Sans MS"/>
        </w:rPr>
        <w:t>Hendek içinde taşlara, kayalara müsade edilmeyecek ve bunlar alınarak yerleri granürler yatak malzemesi ile doldurulup sıkıştırılacaktır.  Hendek kazısı sırasında hendek tabanında uygun olmayan bir zeminde tesadüf edilirse, veya kazı sırasında temel zemini elverişsiz hale gelirse, çürük zemin alınarak uygun malzeme ile doldurulup sıkıştırılacaktır.  Hendek tabanına gerekli eğim verildikten sonra boru altlarına 10cm kalınlıkta kum veya onaylanmış yatak malzemesi serilecektir.Ayrıca kazı esnasında su bulunması durumunda suyun boşaltılması ve kanalların çökme ihtimaline karşı tedbirler</w:t>
      </w:r>
      <w:r w:rsidR="004E6AD6" w:rsidRPr="004E6AD6">
        <w:rPr>
          <w:rFonts w:ascii="Comic Sans MS" w:hAnsi="Comic Sans MS"/>
        </w:rPr>
        <w:t xml:space="preserve"> kontrolun onaylayacağı şekilde</w:t>
      </w:r>
      <w:r w:rsidRPr="004E6AD6">
        <w:rPr>
          <w:rFonts w:ascii="Comic Sans MS" w:hAnsi="Comic Sans MS"/>
        </w:rPr>
        <w:t xml:space="preserve"> müteahhit tarafından alınacaktır.</w:t>
      </w:r>
    </w:p>
    <w:p w:rsidR="00B8165A" w:rsidRPr="004E6AD6" w:rsidRDefault="00B8165A">
      <w:pPr>
        <w:ind w:left="360"/>
        <w:jc w:val="both"/>
        <w:rPr>
          <w:rFonts w:ascii="Comic Sans MS" w:hAnsi="Comic Sans MS"/>
          <w:b/>
        </w:rPr>
      </w:pPr>
      <w:r w:rsidRPr="004E6AD6">
        <w:rPr>
          <w:rFonts w:ascii="Comic Sans MS" w:hAnsi="Comic Sans MS"/>
          <w:b/>
        </w:rPr>
        <w:t>Kanallar döşenip doldurulmadan 100m’lik hendek boyundan fazla açılmamalıdır.</w:t>
      </w:r>
    </w:p>
    <w:p w:rsidR="00B8165A" w:rsidRPr="004E6AD6" w:rsidRDefault="00B8165A">
      <w:pPr>
        <w:ind w:left="360"/>
        <w:jc w:val="both"/>
        <w:rPr>
          <w:rFonts w:ascii="Comic Sans MS" w:hAnsi="Comic Sans MS"/>
        </w:rPr>
      </w:pPr>
      <w:r w:rsidRPr="004E6AD6">
        <w:rPr>
          <w:rFonts w:ascii="Comic Sans MS" w:hAnsi="Comic Sans MS"/>
        </w:rPr>
        <w:t>Hendek kazısı sırasında herhangi bir sebepten dolayı iş belirsiz bir süre durursa, açık olan hendekler geçici oalrak kapatılmalı ve iş devam edecek duruma gelmedikçe açılmamalıdır.</w:t>
      </w:r>
    </w:p>
    <w:p w:rsidR="00B8165A" w:rsidRPr="004E6AD6" w:rsidRDefault="00B8165A">
      <w:pPr>
        <w:ind w:left="360"/>
        <w:jc w:val="both"/>
        <w:rPr>
          <w:rFonts w:ascii="Comic Sans MS" w:hAnsi="Comic Sans MS"/>
        </w:rPr>
      </w:pPr>
      <w:r w:rsidRPr="004E6AD6">
        <w:rPr>
          <w:rFonts w:ascii="Comic Sans MS" w:hAnsi="Comic Sans MS"/>
        </w:rPr>
        <w:t>Boru döşenmesine geçilmeden önce düzeltilmiş hendek tabanları kontrolun onayına sunulacak-tır.  Hendek kazısı esnasında alt yapıya (elektrik, asfalt, telefon, su hatlarına,yagmur drenas) mümkün mertebe zarar verilmemeye gayret edilecektir.  Altyapıda kazı esnasında meydana gelecek zarar, müteahit tarafından karşılanacaktır.</w:t>
      </w:r>
    </w:p>
    <w:p w:rsidR="00B8165A" w:rsidRPr="004E6AD6" w:rsidRDefault="00B8165A">
      <w:pPr>
        <w:pStyle w:val="BodyTextIndent"/>
        <w:jc w:val="both"/>
        <w:rPr>
          <w:rFonts w:ascii="Comic Sans MS" w:hAnsi="Comic Sans MS"/>
          <w:sz w:val="20"/>
        </w:rPr>
      </w:pPr>
    </w:p>
    <w:p w:rsidR="00B8165A" w:rsidRPr="004E6AD6" w:rsidRDefault="00B8165A">
      <w:pPr>
        <w:jc w:val="both"/>
        <w:rPr>
          <w:rFonts w:ascii="Comic Sans MS" w:hAnsi="Comic Sans MS"/>
          <w:b/>
          <w:i/>
        </w:rPr>
      </w:pPr>
      <w:r w:rsidRPr="004E6AD6">
        <w:rPr>
          <w:rFonts w:ascii="Comic Sans MS" w:hAnsi="Comic Sans MS"/>
          <w:b/>
          <w:i/>
        </w:rPr>
        <w:t xml:space="preserve">5.   </w:t>
      </w:r>
      <w:r w:rsidRPr="004E6AD6">
        <w:rPr>
          <w:rFonts w:ascii="Comic Sans MS" w:hAnsi="Comic Sans MS"/>
          <w:b/>
          <w:u w:val="single"/>
        </w:rPr>
        <w:t>Boruların Döşenmesi:</w:t>
      </w:r>
    </w:p>
    <w:p w:rsidR="00B8165A" w:rsidRPr="004E6AD6" w:rsidRDefault="00B8165A">
      <w:pPr>
        <w:pStyle w:val="BodyTextIndent"/>
        <w:jc w:val="both"/>
        <w:rPr>
          <w:rFonts w:ascii="Comic Sans MS" w:hAnsi="Comic Sans MS"/>
          <w:sz w:val="20"/>
        </w:rPr>
      </w:pPr>
      <w:r w:rsidRPr="004E6AD6">
        <w:rPr>
          <w:rFonts w:ascii="Comic Sans MS" w:hAnsi="Comic Sans MS"/>
          <w:sz w:val="20"/>
        </w:rPr>
        <w:t>Boru döşemek için hazırlanan hendekler kontrolun onayını aldıktan sonra boruların genel vaziyet planında ve boykesitlerde gösterilen güzergahlarda, öngörülen hendek taban kotlarına ve boru çaplarına sadık kalınarak döşeme işlemine geçilecektir.</w:t>
      </w:r>
    </w:p>
    <w:p w:rsidR="00B8165A" w:rsidRPr="004E6AD6" w:rsidRDefault="00B8165A">
      <w:pPr>
        <w:ind w:left="360"/>
        <w:jc w:val="both"/>
        <w:rPr>
          <w:rFonts w:ascii="Comic Sans MS" w:hAnsi="Comic Sans MS"/>
        </w:rPr>
      </w:pPr>
      <w:r w:rsidRPr="004E6AD6">
        <w:rPr>
          <w:rFonts w:ascii="Comic Sans MS" w:hAnsi="Comic Sans MS"/>
        </w:rPr>
        <w:tab/>
      </w:r>
      <w:r w:rsidRPr="004E6AD6">
        <w:rPr>
          <w:rFonts w:ascii="Comic Sans MS" w:hAnsi="Comic Sans MS"/>
        </w:rPr>
        <w:tab/>
      </w:r>
      <w:r w:rsidRPr="004E6AD6">
        <w:rPr>
          <w:rFonts w:ascii="Comic Sans MS" w:hAnsi="Comic Sans MS"/>
        </w:rPr>
        <w:tab/>
      </w:r>
      <w:r w:rsidRPr="004E6AD6">
        <w:rPr>
          <w:rFonts w:ascii="Comic Sans MS" w:hAnsi="Comic Sans MS"/>
        </w:rPr>
        <w:tab/>
      </w:r>
      <w:r w:rsidRPr="004E6AD6">
        <w:rPr>
          <w:rFonts w:ascii="Comic Sans MS" w:hAnsi="Comic Sans MS"/>
        </w:rPr>
        <w:tab/>
      </w:r>
      <w:r w:rsidRPr="004E6AD6">
        <w:rPr>
          <w:rFonts w:ascii="Comic Sans MS" w:hAnsi="Comic Sans MS"/>
        </w:rPr>
        <w:tab/>
      </w:r>
      <w:r w:rsidRPr="004E6AD6">
        <w:rPr>
          <w:rFonts w:ascii="Comic Sans MS" w:hAnsi="Comic Sans MS"/>
        </w:rPr>
        <w:tab/>
      </w:r>
      <w:r w:rsidRPr="004E6AD6">
        <w:rPr>
          <w:rFonts w:ascii="Comic Sans MS" w:hAnsi="Comic Sans MS"/>
        </w:rPr>
        <w:tab/>
      </w:r>
    </w:p>
    <w:p w:rsidR="00B8165A" w:rsidRPr="004E6AD6" w:rsidRDefault="00B8165A">
      <w:pPr>
        <w:ind w:left="360"/>
        <w:jc w:val="both"/>
        <w:rPr>
          <w:rFonts w:ascii="Comic Sans MS" w:hAnsi="Comic Sans MS"/>
        </w:rPr>
      </w:pPr>
      <w:r w:rsidRPr="004E6AD6">
        <w:rPr>
          <w:rFonts w:ascii="Comic Sans MS" w:hAnsi="Comic Sans MS"/>
        </w:rPr>
        <w:t>Boruların işyerine nakliyesi sırasında zarar görmemelerine dikkat edilmeli ve zarar görmüş borular kullanılmamalıdır.</w:t>
      </w:r>
    </w:p>
    <w:p w:rsidR="00B8165A" w:rsidRPr="004E6AD6" w:rsidRDefault="00B8165A">
      <w:pPr>
        <w:ind w:left="360"/>
        <w:jc w:val="both"/>
        <w:rPr>
          <w:rFonts w:ascii="Comic Sans MS" w:hAnsi="Comic Sans MS"/>
        </w:rPr>
      </w:pPr>
      <w:r w:rsidRPr="004E6AD6">
        <w:rPr>
          <w:rFonts w:ascii="Comic Sans MS" w:hAnsi="Comic Sans MS"/>
        </w:rPr>
        <w:t>Hendek içerisinde su varsa veya hendek taban zemini uygun değilse boru döşenmesi yapılmaz.  Borular hendek içerisine indirilirken, hendeğin ve boruların zarar görmemesine dikkat edilmelidir.  Boruların eklem yerleri ve diğer aksesuarları her zaman temiz tutulmalıdır.  Boru-lar hendeğe indirilirken boru içerisine toprak girmesi önlenemeyecekse boru uçları bir torba parçası ile kapatılmalı ve borular birleştirilinceye kadar öyle bırakılmalıdır.</w:t>
      </w:r>
    </w:p>
    <w:p w:rsidR="00B8165A" w:rsidRPr="004E6AD6" w:rsidRDefault="00B8165A">
      <w:pPr>
        <w:ind w:left="360"/>
        <w:jc w:val="both"/>
        <w:rPr>
          <w:rFonts w:ascii="Comic Sans MS" w:hAnsi="Comic Sans MS"/>
        </w:rPr>
      </w:pPr>
      <w:r w:rsidRPr="004E6AD6">
        <w:rPr>
          <w:rFonts w:ascii="Comic Sans MS" w:hAnsi="Comic Sans MS"/>
        </w:rPr>
        <w:lastRenderedPageBreak/>
        <w:t>Herhangi bir sebepten dolayı boru döşenmesinin durması halinde boruların uçları su geçirmez bezle kapatılmalıdır.  Boru aksamlarının takılması esnasında boruların kesilmesi gerekirse boru-yu kesmek için uygun aletler kullanılmalı ve boruya zarar vermemeye dikkat edilmelidir.</w:t>
      </w:r>
    </w:p>
    <w:p w:rsidR="00B8165A" w:rsidRPr="004E6AD6" w:rsidRDefault="00B8165A">
      <w:pPr>
        <w:ind w:left="360"/>
        <w:jc w:val="both"/>
        <w:rPr>
          <w:rFonts w:ascii="Comic Sans MS" w:hAnsi="Comic Sans MS"/>
        </w:rPr>
      </w:pPr>
      <w:r w:rsidRPr="004E6AD6">
        <w:rPr>
          <w:rFonts w:ascii="Comic Sans MS" w:hAnsi="Comic Sans MS"/>
        </w:rPr>
        <w:t>Kanalizasyon borularının döşenmesine en alçak noktadan itibaren başlanmalı ve en yüksek kotlara doğru gidilmelidir.  Boru döşenirken devamlı üç jalon yardımı ile istikamet verilmelidir.</w:t>
      </w:r>
    </w:p>
    <w:p w:rsidR="00B8165A" w:rsidRPr="004E6AD6" w:rsidRDefault="00B8165A">
      <w:pPr>
        <w:ind w:left="360"/>
        <w:jc w:val="both"/>
        <w:rPr>
          <w:rFonts w:ascii="Comic Sans MS" w:hAnsi="Comic Sans MS"/>
        </w:rPr>
      </w:pPr>
      <w:r w:rsidRPr="004E6AD6">
        <w:rPr>
          <w:rFonts w:ascii="Comic Sans MS" w:hAnsi="Comic Sans MS"/>
        </w:rPr>
        <w:t>Döşenen borular örtülmeden önce gerekli testler ve kontrollar yapılmalı ve kontrol mühendisi-nin onayı alınmalıdır.</w:t>
      </w:r>
    </w:p>
    <w:p w:rsidR="00B8165A" w:rsidRPr="004E6AD6" w:rsidRDefault="00B8165A">
      <w:pPr>
        <w:ind w:left="360"/>
        <w:jc w:val="both"/>
        <w:rPr>
          <w:rFonts w:ascii="Comic Sans MS" w:hAnsi="Comic Sans MS"/>
        </w:rPr>
      </w:pPr>
    </w:p>
    <w:p w:rsidR="00B8165A" w:rsidRPr="004E6AD6" w:rsidRDefault="00B8165A">
      <w:pPr>
        <w:numPr>
          <w:ilvl w:val="0"/>
          <w:numId w:val="14"/>
        </w:numPr>
        <w:jc w:val="both"/>
        <w:rPr>
          <w:rFonts w:ascii="Comic Sans MS" w:hAnsi="Comic Sans MS"/>
          <w:b/>
        </w:rPr>
      </w:pPr>
      <w:r w:rsidRPr="004E6AD6">
        <w:rPr>
          <w:rFonts w:ascii="Comic Sans MS" w:hAnsi="Comic Sans MS"/>
          <w:b/>
          <w:u w:val="single"/>
        </w:rPr>
        <w:t>Döşenen Kanalların Kapatılması</w:t>
      </w:r>
      <w:r w:rsidRPr="004E6AD6">
        <w:rPr>
          <w:rFonts w:ascii="Comic Sans MS" w:hAnsi="Comic Sans MS"/>
          <w:b/>
        </w:rPr>
        <w:t>:</w:t>
      </w:r>
    </w:p>
    <w:p w:rsidR="00B8165A" w:rsidRPr="004E6AD6" w:rsidRDefault="00B8165A">
      <w:pPr>
        <w:pStyle w:val="BodyTextIndent"/>
        <w:jc w:val="both"/>
        <w:rPr>
          <w:rFonts w:ascii="Comic Sans MS" w:hAnsi="Comic Sans MS"/>
          <w:sz w:val="20"/>
        </w:rPr>
      </w:pPr>
      <w:r w:rsidRPr="004E6AD6">
        <w:rPr>
          <w:rFonts w:ascii="Comic Sans MS" w:hAnsi="Comic Sans MS"/>
          <w:sz w:val="20"/>
        </w:rPr>
        <w:t>Gerekli işlemler tamamlandıktan ve onaylandıktan sonra boru üstü 15cm yatak malzemesi (kum) ile örtülür, dolgu ile asfaltlama ve/veya betonlama işleri ise “Yollarda Yapılacak Kazı, Dolgu, ve Asfaltlama İşleri Özel Teknik Şartnamesi” ne göre yapılır.</w:t>
      </w:r>
    </w:p>
    <w:p w:rsidR="00B8165A" w:rsidRPr="004E6AD6" w:rsidRDefault="00B8165A">
      <w:pPr>
        <w:ind w:left="360"/>
        <w:jc w:val="both"/>
        <w:rPr>
          <w:rFonts w:ascii="Comic Sans MS" w:hAnsi="Comic Sans MS"/>
        </w:rPr>
      </w:pPr>
    </w:p>
    <w:p w:rsidR="00B8165A" w:rsidRPr="004E6AD6" w:rsidRDefault="00B8165A">
      <w:pPr>
        <w:numPr>
          <w:ilvl w:val="0"/>
          <w:numId w:val="1"/>
        </w:numPr>
        <w:jc w:val="both"/>
        <w:rPr>
          <w:rFonts w:ascii="Comic Sans MS" w:hAnsi="Comic Sans MS"/>
          <w:b/>
          <w:i/>
        </w:rPr>
      </w:pPr>
      <w:r w:rsidRPr="004E6AD6">
        <w:rPr>
          <w:rFonts w:ascii="Comic Sans MS" w:hAnsi="Comic Sans MS"/>
          <w:b/>
          <w:u w:val="single"/>
        </w:rPr>
        <w:t>Ev Bağlantıları</w:t>
      </w:r>
      <w:r w:rsidRPr="004E6AD6">
        <w:rPr>
          <w:rFonts w:ascii="Comic Sans MS" w:hAnsi="Comic Sans MS"/>
          <w:b/>
          <w:i/>
        </w:rPr>
        <w:t>:</w:t>
      </w:r>
    </w:p>
    <w:p w:rsidR="00B8165A" w:rsidRPr="004E6AD6" w:rsidRDefault="00B8165A">
      <w:pPr>
        <w:pStyle w:val="BodyTextIndent"/>
        <w:jc w:val="both"/>
        <w:rPr>
          <w:rFonts w:ascii="Comic Sans MS" w:hAnsi="Comic Sans MS"/>
          <w:sz w:val="20"/>
        </w:rPr>
      </w:pPr>
      <w:r w:rsidRPr="004E6AD6">
        <w:rPr>
          <w:rFonts w:ascii="Comic Sans MS" w:hAnsi="Comic Sans MS"/>
          <w:sz w:val="20"/>
        </w:rPr>
        <w:t>Ev ve arsa bağlantıları detaylarda gösterildiği gibi ana boruya bir  ”T”  parçası ile bağlanacak ve ana kanal borusundan arsa sırasına kadar Ø100m’lik bağlantı borusu döşenecektir.  Bütün istikamet ve eğim değişimlerinde uygun dirsek ve köşeler kullanılacaktır.  Detaylarda gösterilen ev bağlantılarına mümkün mertebe uyulacak ve uyulmayan durumlarda kontrol mühendisinin önereceği yöntemler uygulanacaktır.</w:t>
      </w:r>
    </w:p>
    <w:p w:rsidR="00B8165A" w:rsidRPr="004E6AD6" w:rsidRDefault="00B8165A">
      <w:pPr>
        <w:ind w:left="360"/>
        <w:jc w:val="both"/>
        <w:rPr>
          <w:rFonts w:ascii="Comic Sans MS" w:hAnsi="Comic Sans MS"/>
        </w:rPr>
      </w:pPr>
    </w:p>
    <w:p w:rsidR="00B8165A" w:rsidRPr="004E6AD6" w:rsidRDefault="00B8165A">
      <w:pPr>
        <w:numPr>
          <w:ilvl w:val="0"/>
          <w:numId w:val="1"/>
        </w:numPr>
        <w:jc w:val="both"/>
        <w:rPr>
          <w:rFonts w:ascii="Comic Sans MS" w:hAnsi="Comic Sans MS"/>
          <w:b/>
        </w:rPr>
      </w:pPr>
      <w:r w:rsidRPr="004E6AD6">
        <w:rPr>
          <w:rFonts w:ascii="Comic Sans MS" w:hAnsi="Comic Sans MS"/>
          <w:b/>
          <w:u w:val="single"/>
        </w:rPr>
        <w:t xml:space="preserve">Bacalar (Rogarlar) </w:t>
      </w:r>
      <w:r w:rsidRPr="004E6AD6">
        <w:rPr>
          <w:rFonts w:ascii="Comic Sans MS" w:hAnsi="Comic Sans MS"/>
          <w:b/>
        </w:rPr>
        <w:t>:</w:t>
      </w:r>
    </w:p>
    <w:p w:rsidR="00B8165A" w:rsidRPr="004E6AD6" w:rsidRDefault="00B8165A">
      <w:pPr>
        <w:pStyle w:val="BodyTextIndent"/>
        <w:jc w:val="both"/>
        <w:rPr>
          <w:rFonts w:ascii="Comic Sans MS" w:hAnsi="Comic Sans MS"/>
          <w:sz w:val="20"/>
        </w:rPr>
      </w:pPr>
      <w:r w:rsidRPr="004E6AD6">
        <w:rPr>
          <w:rFonts w:ascii="Comic Sans MS" w:hAnsi="Comic Sans MS"/>
          <w:sz w:val="20"/>
        </w:rPr>
        <w:t>Bacalar detaylarda gösterildiği şekilde inşa edilecektir.  Borular, bacalarda akışın bozulmaya-cağı bir şekilde baca geçiş şekillerine uygun olarak birleştirilecektir.  Bacalar yerine inşa edile-bileceği gibi, prefabrik olarak hazırlanmış, halkalarla da inşa edilebilir.  Bu durumda ek yerle-rinde sızdırmazlık için gerekli tertibat alınacaktır.</w:t>
      </w:r>
    </w:p>
    <w:p w:rsidR="00B8165A" w:rsidRPr="004E6AD6" w:rsidRDefault="00B8165A">
      <w:pPr>
        <w:ind w:left="360"/>
        <w:jc w:val="both"/>
        <w:rPr>
          <w:rFonts w:ascii="Comic Sans MS" w:hAnsi="Comic Sans MS"/>
        </w:rPr>
      </w:pPr>
      <w:r w:rsidRPr="004E6AD6">
        <w:rPr>
          <w:rFonts w:ascii="Comic Sans MS" w:hAnsi="Comic Sans MS"/>
        </w:rPr>
        <w:t>Baca kapağı detaylarda gösterildiği ve kontrol mühendisinin onaylayacağı şekilde hazırlanacak-tır.  Baca kapağı üst seviyesi asfalt yol kaplaması seviyesinde olacaktır.</w:t>
      </w:r>
    </w:p>
    <w:p w:rsidR="00B8165A" w:rsidRPr="004E6AD6" w:rsidRDefault="00B8165A" w:rsidP="00975623">
      <w:pPr>
        <w:jc w:val="both"/>
        <w:rPr>
          <w:rFonts w:ascii="Comic Sans MS" w:hAnsi="Comic Sans MS"/>
        </w:rPr>
      </w:pPr>
    </w:p>
    <w:p w:rsidR="00B8165A" w:rsidRPr="004E6AD6" w:rsidRDefault="00B8165A">
      <w:pPr>
        <w:numPr>
          <w:ilvl w:val="0"/>
          <w:numId w:val="1"/>
        </w:numPr>
        <w:jc w:val="both"/>
        <w:rPr>
          <w:rFonts w:ascii="Comic Sans MS" w:hAnsi="Comic Sans MS"/>
          <w:b/>
        </w:rPr>
      </w:pPr>
      <w:r w:rsidRPr="004E6AD6">
        <w:rPr>
          <w:rFonts w:ascii="Comic Sans MS" w:hAnsi="Comic Sans MS"/>
          <w:b/>
          <w:u w:val="single"/>
        </w:rPr>
        <w:t>Malzemenin Evsafı ve Kontrolu</w:t>
      </w:r>
      <w:r w:rsidRPr="004E6AD6">
        <w:rPr>
          <w:rFonts w:ascii="Comic Sans MS" w:hAnsi="Comic Sans MS"/>
          <w:b/>
        </w:rPr>
        <w:t>:</w:t>
      </w:r>
    </w:p>
    <w:p w:rsidR="00B8165A" w:rsidRPr="004E6AD6" w:rsidRDefault="00B8165A">
      <w:pPr>
        <w:jc w:val="both"/>
        <w:rPr>
          <w:rFonts w:ascii="Comic Sans MS" w:hAnsi="Comic Sans MS"/>
          <w:b/>
          <w:u w:val="single"/>
        </w:rPr>
      </w:pPr>
    </w:p>
    <w:p w:rsidR="00B8165A" w:rsidRPr="004E6AD6" w:rsidRDefault="00B8165A">
      <w:pPr>
        <w:numPr>
          <w:ilvl w:val="0"/>
          <w:numId w:val="2"/>
        </w:numPr>
        <w:jc w:val="both"/>
        <w:rPr>
          <w:rFonts w:ascii="Comic Sans MS" w:hAnsi="Comic Sans MS"/>
          <w:b/>
        </w:rPr>
      </w:pPr>
      <w:r w:rsidRPr="004E6AD6">
        <w:rPr>
          <w:rFonts w:ascii="Comic Sans MS" w:hAnsi="Comic Sans MS"/>
          <w:b/>
          <w:u w:val="single"/>
        </w:rPr>
        <w:t>Yatak Malzemesi</w:t>
      </w:r>
      <w:r w:rsidRPr="004E6AD6">
        <w:rPr>
          <w:rFonts w:ascii="Comic Sans MS" w:hAnsi="Comic Sans MS"/>
          <w:b/>
        </w:rPr>
        <w:t>:</w:t>
      </w:r>
    </w:p>
    <w:p w:rsidR="00B8165A" w:rsidRPr="004E6AD6" w:rsidRDefault="00B8165A">
      <w:pPr>
        <w:ind w:left="720"/>
        <w:jc w:val="both"/>
        <w:rPr>
          <w:rFonts w:ascii="Comic Sans MS" w:hAnsi="Comic Sans MS"/>
        </w:rPr>
      </w:pPr>
      <w:r w:rsidRPr="004E6AD6">
        <w:rPr>
          <w:rFonts w:ascii="Comic Sans MS" w:hAnsi="Comic Sans MS"/>
        </w:rPr>
        <w:t xml:space="preserve">Yatak malzemesi en büyük dane çapı 25mm olan ve 200 no’lu elekten geçen miktarı %5’ten    </w:t>
      </w:r>
    </w:p>
    <w:p w:rsidR="00B8165A" w:rsidRPr="004E6AD6" w:rsidRDefault="00B8165A">
      <w:pPr>
        <w:ind w:left="720"/>
        <w:jc w:val="both"/>
        <w:rPr>
          <w:rFonts w:ascii="Comic Sans MS" w:hAnsi="Comic Sans MS"/>
        </w:rPr>
      </w:pPr>
      <w:r w:rsidRPr="004E6AD6">
        <w:rPr>
          <w:rFonts w:ascii="Comic Sans MS" w:hAnsi="Comic Sans MS"/>
        </w:rPr>
        <w:t xml:space="preserve"> fazla olmayan granüler malzemeden oluşacaktır.</w:t>
      </w:r>
    </w:p>
    <w:p w:rsidR="00B8165A" w:rsidRPr="004E6AD6" w:rsidRDefault="00B8165A">
      <w:pPr>
        <w:ind w:left="720"/>
        <w:jc w:val="both"/>
        <w:rPr>
          <w:rFonts w:ascii="Comic Sans MS" w:hAnsi="Comic Sans MS"/>
        </w:rPr>
      </w:pPr>
      <w:r w:rsidRPr="004E6AD6">
        <w:rPr>
          <w:rFonts w:ascii="Comic Sans MS" w:hAnsi="Comic Sans MS"/>
        </w:rPr>
        <w:t xml:space="preserve">  </w:t>
      </w:r>
    </w:p>
    <w:p w:rsidR="00B8165A" w:rsidRPr="004E6AD6" w:rsidRDefault="00B8165A">
      <w:pPr>
        <w:numPr>
          <w:ilvl w:val="0"/>
          <w:numId w:val="2"/>
        </w:numPr>
        <w:jc w:val="both"/>
        <w:rPr>
          <w:rFonts w:ascii="Comic Sans MS" w:hAnsi="Comic Sans MS"/>
          <w:b/>
        </w:rPr>
      </w:pPr>
      <w:r w:rsidRPr="004E6AD6">
        <w:rPr>
          <w:rFonts w:ascii="Comic Sans MS" w:hAnsi="Comic Sans MS"/>
          <w:b/>
          <w:u w:val="single"/>
        </w:rPr>
        <w:t>Borular</w:t>
      </w:r>
      <w:r w:rsidRPr="004E6AD6">
        <w:rPr>
          <w:rFonts w:ascii="Comic Sans MS" w:hAnsi="Comic Sans MS"/>
          <w:b/>
        </w:rPr>
        <w:t>:</w:t>
      </w:r>
    </w:p>
    <w:p w:rsidR="00B8165A" w:rsidRPr="004E6AD6" w:rsidRDefault="00B8165A">
      <w:pPr>
        <w:pStyle w:val="BodyTextIndent2"/>
        <w:rPr>
          <w:rFonts w:ascii="Comic Sans MS" w:hAnsi="Comic Sans MS"/>
          <w:sz w:val="20"/>
        </w:rPr>
      </w:pPr>
      <w:r w:rsidRPr="004E6AD6">
        <w:rPr>
          <w:rFonts w:ascii="Comic Sans MS" w:hAnsi="Comic Sans MS"/>
          <w:sz w:val="20"/>
        </w:rPr>
        <w:t xml:space="preserve">Borular, boykesitlerde önerilen çaplarda </w:t>
      </w:r>
      <w:r w:rsidRPr="004E6AD6">
        <w:rPr>
          <w:rFonts w:ascii="Comic Sans MS" w:hAnsi="Comic Sans MS"/>
          <w:b/>
          <w:bCs/>
          <w:sz w:val="20"/>
        </w:rPr>
        <w:t>PVC</w:t>
      </w:r>
      <w:r w:rsidRPr="004E6AD6">
        <w:rPr>
          <w:rFonts w:ascii="Comic Sans MS" w:hAnsi="Comic Sans MS"/>
          <w:sz w:val="20"/>
        </w:rPr>
        <w:t xml:space="preserve"> kanalizasyon tipi PVC Boru DIN 19534, DIN 8062 ,B.S. 5481, TS 2171’e uygun SN8 veya SDR 34 olacaktır, veya Polietilen tipi kanalizasyon </w:t>
      </w:r>
      <w:r w:rsidRPr="004E6AD6">
        <w:rPr>
          <w:rFonts w:ascii="Comic Sans MS" w:hAnsi="Comic Sans MS"/>
          <w:b/>
          <w:bCs/>
          <w:sz w:val="20"/>
        </w:rPr>
        <w:t>PE</w:t>
      </w:r>
      <w:r w:rsidRPr="004E6AD6">
        <w:rPr>
          <w:rFonts w:ascii="Comic Sans MS" w:hAnsi="Comic Sans MS"/>
          <w:sz w:val="20"/>
        </w:rPr>
        <w:t xml:space="preserve"> boru TS12132, DIN16961 ve EN155 uygun borulardan oluşacaktır.  </w:t>
      </w:r>
    </w:p>
    <w:p w:rsidR="00B8165A" w:rsidRPr="004E6AD6" w:rsidRDefault="00B8165A">
      <w:pPr>
        <w:ind w:left="720"/>
        <w:jc w:val="both"/>
        <w:rPr>
          <w:rFonts w:ascii="Comic Sans MS" w:hAnsi="Comic Sans MS"/>
        </w:rPr>
      </w:pPr>
      <w:r w:rsidRPr="004E6AD6">
        <w:rPr>
          <w:rFonts w:ascii="Comic Sans MS" w:hAnsi="Comic Sans MS"/>
        </w:rPr>
        <w:t xml:space="preserve"> </w:t>
      </w:r>
    </w:p>
    <w:p w:rsidR="00B8165A" w:rsidRPr="004E6AD6" w:rsidRDefault="00B8165A">
      <w:pPr>
        <w:numPr>
          <w:ilvl w:val="0"/>
          <w:numId w:val="1"/>
        </w:numPr>
        <w:jc w:val="both"/>
        <w:rPr>
          <w:rFonts w:ascii="Comic Sans MS" w:hAnsi="Comic Sans MS"/>
          <w:b/>
        </w:rPr>
      </w:pPr>
      <w:r w:rsidRPr="004E6AD6">
        <w:rPr>
          <w:rFonts w:ascii="Comic Sans MS" w:hAnsi="Comic Sans MS"/>
          <w:b/>
          <w:u w:val="single"/>
        </w:rPr>
        <w:t>Boru Hatları ve Bacaların Denenmesi</w:t>
      </w:r>
      <w:r w:rsidRPr="004E6AD6">
        <w:rPr>
          <w:rFonts w:ascii="Comic Sans MS" w:hAnsi="Comic Sans MS"/>
          <w:b/>
        </w:rPr>
        <w:t>:</w:t>
      </w:r>
    </w:p>
    <w:p w:rsidR="00B8165A" w:rsidRPr="004E6AD6" w:rsidRDefault="00B8165A">
      <w:pPr>
        <w:ind w:left="360"/>
        <w:jc w:val="both"/>
        <w:rPr>
          <w:rFonts w:ascii="Comic Sans MS" w:hAnsi="Comic Sans MS"/>
        </w:rPr>
      </w:pPr>
      <w:r w:rsidRPr="004E6AD6">
        <w:rPr>
          <w:rFonts w:ascii="Comic Sans MS" w:hAnsi="Comic Sans MS"/>
        </w:rPr>
        <w:t>Boru hatları ve bacalarda şu testler yapılacaktir.</w:t>
      </w:r>
    </w:p>
    <w:p w:rsidR="00B8165A" w:rsidRPr="004E6AD6" w:rsidRDefault="00B8165A">
      <w:pPr>
        <w:jc w:val="both"/>
        <w:rPr>
          <w:rFonts w:ascii="Comic Sans MS" w:hAnsi="Comic Sans MS"/>
          <w:b/>
          <w:i/>
          <w:u w:val="single"/>
        </w:rPr>
      </w:pPr>
    </w:p>
    <w:p w:rsidR="00B8165A" w:rsidRPr="004E6AD6" w:rsidRDefault="00B8165A">
      <w:pPr>
        <w:numPr>
          <w:ilvl w:val="0"/>
          <w:numId w:val="3"/>
        </w:numPr>
        <w:jc w:val="both"/>
        <w:rPr>
          <w:rFonts w:ascii="Comic Sans MS" w:hAnsi="Comic Sans MS"/>
        </w:rPr>
      </w:pPr>
      <w:r w:rsidRPr="004E6AD6">
        <w:rPr>
          <w:rFonts w:ascii="Comic Sans MS" w:hAnsi="Comic Sans MS"/>
        </w:rPr>
        <w:t>Boruların dışarıya sızdırmazlık testi.  (Exfiltration Test)</w:t>
      </w:r>
    </w:p>
    <w:p w:rsidR="00B8165A" w:rsidRPr="004E6AD6" w:rsidRDefault="00B8165A">
      <w:pPr>
        <w:numPr>
          <w:ilvl w:val="0"/>
          <w:numId w:val="3"/>
        </w:numPr>
        <w:jc w:val="both"/>
        <w:rPr>
          <w:rFonts w:ascii="Comic Sans MS" w:hAnsi="Comic Sans MS"/>
        </w:rPr>
      </w:pPr>
      <w:r w:rsidRPr="004E6AD6">
        <w:rPr>
          <w:rFonts w:ascii="Comic Sans MS" w:hAnsi="Comic Sans MS"/>
        </w:rPr>
        <w:t>Boruların dışarıdan içeriye sızdırmazlık testi.  (Infiltration Test)</w:t>
      </w:r>
    </w:p>
    <w:p w:rsidR="00B8165A" w:rsidRPr="004E6AD6" w:rsidRDefault="00B8165A">
      <w:pPr>
        <w:numPr>
          <w:ilvl w:val="0"/>
          <w:numId w:val="3"/>
        </w:numPr>
        <w:jc w:val="both"/>
        <w:rPr>
          <w:rFonts w:ascii="Comic Sans MS" w:hAnsi="Comic Sans MS"/>
        </w:rPr>
      </w:pPr>
      <w:r w:rsidRPr="004E6AD6">
        <w:rPr>
          <w:rFonts w:ascii="Comic Sans MS" w:hAnsi="Comic Sans MS"/>
        </w:rPr>
        <w:t>Hava Basıncı Testi.</w:t>
      </w:r>
    </w:p>
    <w:p w:rsidR="00B8165A" w:rsidRPr="004E6AD6" w:rsidRDefault="00B8165A">
      <w:pPr>
        <w:jc w:val="both"/>
        <w:rPr>
          <w:rFonts w:ascii="Comic Sans MS" w:hAnsi="Comic Sans MS"/>
        </w:rPr>
      </w:pPr>
    </w:p>
    <w:p w:rsidR="00B8165A" w:rsidRPr="004E6AD6" w:rsidRDefault="00B8165A">
      <w:pPr>
        <w:ind w:left="360"/>
        <w:jc w:val="both"/>
        <w:rPr>
          <w:rFonts w:ascii="Comic Sans MS" w:hAnsi="Comic Sans MS"/>
        </w:rPr>
      </w:pPr>
      <w:r w:rsidRPr="004E6AD6">
        <w:rPr>
          <w:rFonts w:ascii="Comic Sans MS" w:hAnsi="Comic Sans MS"/>
        </w:rPr>
        <w:t>Testler mühendisin kontrolu altında yapılmalıdır.  Testler yapılmadan önce gerekli bütün test malzemelerinin hazır edilmesi gerekir.</w:t>
      </w:r>
    </w:p>
    <w:p w:rsidR="00B8165A" w:rsidRPr="004E6AD6" w:rsidRDefault="00B8165A">
      <w:pPr>
        <w:ind w:left="360"/>
        <w:jc w:val="both"/>
        <w:rPr>
          <w:rFonts w:ascii="Comic Sans MS" w:hAnsi="Comic Sans MS"/>
        </w:rPr>
      </w:pPr>
    </w:p>
    <w:p w:rsidR="00B8165A" w:rsidRPr="004E6AD6" w:rsidRDefault="00B8165A">
      <w:pPr>
        <w:ind w:left="360"/>
        <w:jc w:val="both"/>
        <w:rPr>
          <w:rFonts w:ascii="Comic Sans MS" w:hAnsi="Comic Sans MS"/>
        </w:rPr>
      </w:pPr>
      <w:r w:rsidRPr="004E6AD6">
        <w:rPr>
          <w:rFonts w:ascii="Comic Sans MS" w:hAnsi="Comic Sans MS"/>
        </w:rPr>
        <w:t>Hendeklerde yeraltı suyuna rastlanırsa dışardan içeriye sızdırmazlık testini mühendis isteyebilir.</w:t>
      </w:r>
    </w:p>
    <w:p w:rsidR="00B8165A" w:rsidRPr="004E6AD6" w:rsidRDefault="00B8165A">
      <w:pPr>
        <w:jc w:val="both"/>
        <w:rPr>
          <w:rFonts w:ascii="Comic Sans MS" w:hAnsi="Comic Sans MS"/>
        </w:rPr>
      </w:pPr>
    </w:p>
    <w:p w:rsidR="00B8165A" w:rsidRPr="004E6AD6" w:rsidRDefault="00B8165A">
      <w:pPr>
        <w:numPr>
          <w:ilvl w:val="0"/>
          <w:numId w:val="4"/>
        </w:numPr>
        <w:jc w:val="both"/>
        <w:rPr>
          <w:rFonts w:ascii="Comic Sans MS" w:hAnsi="Comic Sans MS"/>
          <w:b/>
        </w:rPr>
      </w:pPr>
      <w:r w:rsidRPr="004E6AD6">
        <w:rPr>
          <w:rFonts w:ascii="Comic Sans MS" w:hAnsi="Comic Sans MS"/>
          <w:b/>
          <w:u w:val="single"/>
        </w:rPr>
        <w:t>Boruların Dışarıya Sızdırmazlık Testi (Exfiltration Test)</w:t>
      </w:r>
      <w:r w:rsidRPr="004E6AD6">
        <w:rPr>
          <w:rFonts w:ascii="Comic Sans MS" w:hAnsi="Comic Sans MS"/>
          <w:b/>
        </w:rPr>
        <w:t>:</w:t>
      </w:r>
    </w:p>
    <w:p w:rsidR="00B8165A" w:rsidRPr="004E6AD6" w:rsidRDefault="00B8165A">
      <w:pPr>
        <w:pStyle w:val="BodyTextIndent3"/>
        <w:rPr>
          <w:rFonts w:ascii="Comic Sans MS" w:hAnsi="Comic Sans MS"/>
          <w:sz w:val="20"/>
        </w:rPr>
      </w:pPr>
      <w:r w:rsidRPr="004E6AD6">
        <w:rPr>
          <w:rFonts w:ascii="Comic Sans MS" w:hAnsi="Comic Sans MS"/>
          <w:sz w:val="20"/>
        </w:rPr>
        <w:lastRenderedPageBreak/>
        <w:t>Bu test ikişer baca aralıklarında yapılır.  Testin yapılması için üst taraftaki bacanın girişi ile alt taraftaki bacanın çıkışı su sızdırmayacak şekilde tapalanır.  Üst taraftaki bacanın kanal tabanından itibaren 1.20m yüksekliğe kadar su ile doldurulur. 1.20m yükseklik bacanın ortasına kadar gelmiyorsa su yüksekliği bacanın ortasına kadar doldurulmalıdır.  Eğer yeraltı suyu mevcutsa yeraltı suyu seviyesinden itibaren 1.20m yüksekliğe kadar su doldurulmalıdır.</w:t>
      </w:r>
    </w:p>
    <w:p w:rsidR="00B8165A" w:rsidRPr="004E6AD6" w:rsidRDefault="00B8165A">
      <w:pPr>
        <w:ind w:left="1080"/>
        <w:jc w:val="both"/>
        <w:rPr>
          <w:rFonts w:ascii="Comic Sans MS" w:hAnsi="Comic Sans MS"/>
        </w:rPr>
      </w:pPr>
    </w:p>
    <w:p w:rsidR="00B8165A" w:rsidRPr="004E6AD6" w:rsidRDefault="00B8165A">
      <w:pPr>
        <w:ind w:left="1080"/>
        <w:jc w:val="both"/>
        <w:rPr>
          <w:rFonts w:ascii="Comic Sans MS" w:hAnsi="Comic Sans MS"/>
        </w:rPr>
      </w:pPr>
      <w:r w:rsidRPr="004E6AD6">
        <w:rPr>
          <w:rFonts w:ascii="Comic Sans MS" w:hAnsi="Comic Sans MS"/>
        </w:rPr>
        <w:t>Müsade edilen sızma, şu formülle tayin edilir.</w:t>
      </w:r>
    </w:p>
    <w:p w:rsidR="00B8165A" w:rsidRPr="004E6AD6" w:rsidRDefault="00B8165A">
      <w:pPr>
        <w:ind w:left="1080"/>
        <w:jc w:val="both"/>
        <w:rPr>
          <w:rFonts w:ascii="Comic Sans MS" w:hAnsi="Comic Sans MS"/>
        </w:rPr>
      </w:pPr>
    </w:p>
    <w:p w:rsidR="00B8165A" w:rsidRPr="004E6AD6" w:rsidRDefault="00B8165A">
      <w:pPr>
        <w:ind w:left="1080"/>
        <w:jc w:val="both"/>
        <w:rPr>
          <w:rFonts w:ascii="Comic Sans MS" w:hAnsi="Comic Sans MS"/>
        </w:rPr>
      </w:pPr>
      <w:r w:rsidRPr="004E6AD6">
        <w:rPr>
          <w:rFonts w:ascii="Comic Sans MS" w:hAnsi="Comic Sans MS"/>
        </w:rPr>
        <w:t>E=</w:t>
      </w:r>
      <w:r w:rsidRPr="004E6AD6">
        <w:rPr>
          <w:rFonts w:ascii="Comic Sans MS" w:hAnsi="Comic Sans MS"/>
        </w:rPr>
        <w:tab/>
        <w:t>0,25D H</w:t>
      </w:r>
    </w:p>
    <w:p w:rsidR="00B8165A" w:rsidRPr="004E6AD6" w:rsidRDefault="00B8165A">
      <w:pPr>
        <w:ind w:left="1080"/>
        <w:jc w:val="both"/>
        <w:rPr>
          <w:rFonts w:ascii="Comic Sans MS" w:hAnsi="Comic Sans MS"/>
        </w:rPr>
      </w:pPr>
      <w:r w:rsidRPr="004E6AD6">
        <w:rPr>
          <w:rFonts w:ascii="Comic Sans MS" w:hAnsi="Comic Sans MS"/>
        </w:rPr>
        <w:t>E=</w:t>
      </w:r>
      <w:r w:rsidRPr="004E6AD6">
        <w:rPr>
          <w:rFonts w:ascii="Comic Sans MS" w:hAnsi="Comic Sans MS"/>
        </w:rPr>
        <w:tab/>
        <w:t>Müsade edilen sızma miktarı (gal/dak/1000 ayak)</w:t>
      </w:r>
    </w:p>
    <w:p w:rsidR="00B8165A" w:rsidRPr="004E6AD6" w:rsidRDefault="00B8165A">
      <w:pPr>
        <w:ind w:left="1080"/>
        <w:jc w:val="both"/>
        <w:rPr>
          <w:rFonts w:ascii="Comic Sans MS" w:hAnsi="Comic Sans MS"/>
        </w:rPr>
      </w:pPr>
      <w:r w:rsidRPr="004E6AD6">
        <w:rPr>
          <w:rFonts w:ascii="Comic Sans MS" w:hAnsi="Comic Sans MS"/>
        </w:rPr>
        <w:t>D=</w:t>
      </w:r>
      <w:r w:rsidRPr="004E6AD6">
        <w:rPr>
          <w:rFonts w:ascii="Comic Sans MS" w:hAnsi="Comic Sans MS"/>
        </w:rPr>
        <w:tab/>
        <w:t>Boru iç çapı (inç)</w:t>
      </w:r>
    </w:p>
    <w:p w:rsidR="00B8165A" w:rsidRPr="004E6AD6" w:rsidRDefault="00B8165A">
      <w:pPr>
        <w:ind w:left="1080"/>
        <w:jc w:val="both"/>
        <w:rPr>
          <w:rFonts w:ascii="Comic Sans MS" w:hAnsi="Comic Sans MS"/>
        </w:rPr>
      </w:pPr>
      <w:r w:rsidRPr="004E6AD6">
        <w:rPr>
          <w:rFonts w:ascii="Comic Sans MS" w:hAnsi="Comic Sans MS"/>
        </w:rPr>
        <w:t>H=</w:t>
      </w:r>
      <w:r w:rsidRPr="004E6AD6">
        <w:rPr>
          <w:rFonts w:ascii="Comic Sans MS" w:hAnsi="Comic Sans MS"/>
        </w:rPr>
        <w:tab/>
        <w:t>Üst bacadaki su seviyesi ile alt baca kanal taban kotu farklıdır.</w:t>
      </w:r>
    </w:p>
    <w:p w:rsidR="00B8165A" w:rsidRPr="004E6AD6" w:rsidRDefault="00B8165A">
      <w:pPr>
        <w:ind w:left="1080"/>
        <w:jc w:val="both"/>
        <w:rPr>
          <w:rFonts w:ascii="Comic Sans MS" w:hAnsi="Comic Sans MS"/>
        </w:rPr>
      </w:pPr>
    </w:p>
    <w:p w:rsidR="00B8165A" w:rsidRPr="004E6AD6" w:rsidRDefault="00B8165A">
      <w:pPr>
        <w:ind w:left="1080"/>
        <w:jc w:val="both"/>
        <w:rPr>
          <w:rFonts w:ascii="Comic Sans MS" w:hAnsi="Comic Sans MS"/>
        </w:rPr>
      </w:pPr>
      <w:r w:rsidRPr="004E6AD6">
        <w:rPr>
          <w:rFonts w:ascii="Comic Sans MS" w:hAnsi="Comic Sans MS"/>
        </w:rPr>
        <w:t>Eğer yeraltı suyu mevcutsa H, üst bacadaki su seviyesi kotu ile alt bacadaki yeraltı su seviyesi kotu farklıdır.</w:t>
      </w:r>
    </w:p>
    <w:p w:rsidR="00B8165A" w:rsidRPr="004E6AD6" w:rsidRDefault="00B8165A">
      <w:pPr>
        <w:ind w:left="1080"/>
        <w:jc w:val="both"/>
        <w:rPr>
          <w:rFonts w:ascii="Comic Sans MS" w:hAnsi="Comic Sans MS"/>
        </w:rPr>
      </w:pPr>
    </w:p>
    <w:p w:rsidR="00B8165A" w:rsidRPr="004E6AD6" w:rsidRDefault="00B8165A">
      <w:pPr>
        <w:ind w:left="1080"/>
        <w:jc w:val="both"/>
        <w:rPr>
          <w:rFonts w:ascii="Comic Sans MS" w:hAnsi="Comic Sans MS"/>
        </w:rPr>
      </w:pPr>
      <w:r w:rsidRPr="004E6AD6">
        <w:rPr>
          <w:rFonts w:ascii="Comic Sans MS" w:hAnsi="Comic Sans MS"/>
        </w:rPr>
        <w:t>Bacalar ve borular içerisinde hava kabarcıkları olmayacak şekilde doldurulduktan 24 saat sonra ölçümler alınacak, böylece duvarların iyice su çekmesi sağlanmış olacak.  Bu test bir veya birden fazla yapılabilir.  Test süresi bir saattir.  Bir saat sonra sızma miktarı tesbit edilir ve müsade edilen miktarla karşılaştırılır.  Sızma eğer müsade edilen değeri aşarsa gerekli tamirat yapılır.</w:t>
      </w:r>
    </w:p>
    <w:p w:rsidR="00B8165A" w:rsidRPr="004E6AD6" w:rsidRDefault="00B8165A" w:rsidP="009216E3">
      <w:pPr>
        <w:jc w:val="both"/>
        <w:rPr>
          <w:rFonts w:ascii="Comic Sans MS" w:hAnsi="Comic Sans MS"/>
          <w:i/>
        </w:rPr>
      </w:pPr>
      <w:r w:rsidRPr="004E6AD6">
        <w:rPr>
          <w:rFonts w:ascii="Comic Sans MS" w:hAnsi="Comic Sans MS"/>
        </w:rPr>
        <w:tab/>
      </w:r>
      <w:r w:rsidRPr="004E6AD6">
        <w:rPr>
          <w:rFonts w:ascii="Comic Sans MS" w:hAnsi="Comic Sans MS"/>
        </w:rPr>
        <w:tab/>
      </w:r>
    </w:p>
    <w:p w:rsidR="00B8165A" w:rsidRPr="004E6AD6" w:rsidRDefault="00B8165A">
      <w:pPr>
        <w:ind w:left="1080"/>
        <w:jc w:val="both"/>
        <w:rPr>
          <w:rFonts w:ascii="Comic Sans MS" w:hAnsi="Comic Sans MS"/>
        </w:rPr>
      </w:pPr>
    </w:p>
    <w:p w:rsidR="00B8165A" w:rsidRPr="004E6AD6" w:rsidRDefault="00B8165A">
      <w:pPr>
        <w:numPr>
          <w:ilvl w:val="0"/>
          <w:numId w:val="4"/>
        </w:numPr>
        <w:jc w:val="both"/>
        <w:rPr>
          <w:rFonts w:ascii="Comic Sans MS" w:hAnsi="Comic Sans MS"/>
          <w:b/>
        </w:rPr>
      </w:pPr>
      <w:r w:rsidRPr="004E6AD6">
        <w:rPr>
          <w:rFonts w:ascii="Comic Sans MS" w:hAnsi="Comic Sans MS"/>
          <w:b/>
          <w:u w:val="single"/>
        </w:rPr>
        <w:t>Boruların Dışardan İçeriye Sızdırmazlık Testi (Infiltration Test)</w:t>
      </w:r>
      <w:r w:rsidRPr="004E6AD6">
        <w:rPr>
          <w:rFonts w:ascii="Comic Sans MS" w:hAnsi="Comic Sans MS"/>
          <w:b/>
        </w:rPr>
        <w:t>:</w:t>
      </w:r>
    </w:p>
    <w:p w:rsidR="00B8165A" w:rsidRPr="004E6AD6" w:rsidRDefault="00B8165A">
      <w:pPr>
        <w:jc w:val="both"/>
        <w:rPr>
          <w:rFonts w:ascii="Comic Sans MS" w:hAnsi="Comic Sans MS"/>
          <w:b/>
          <w:i/>
          <w:u w:val="single"/>
        </w:rPr>
      </w:pPr>
    </w:p>
    <w:p w:rsidR="00B8165A" w:rsidRPr="004E6AD6" w:rsidRDefault="00B8165A">
      <w:pPr>
        <w:pStyle w:val="BodyTextIndent3"/>
        <w:rPr>
          <w:rFonts w:ascii="Comic Sans MS" w:hAnsi="Comic Sans MS"/>
          <w:sz w:val="20"/>
        </w:rPr>
      </w:pPr>
      <w:r w:rsidRPr="004E6AD6">
        <w:rPr>
          <w:rFonts w:ascii="Comic Sans MS" w:hAnsi="Comic Sans MS"/>
          <w:sz w:val="20"/>
        </w:rPr>
        <w:t>Bu test yeraltı suyu mevcutsa mühendisin isteği ile uygulanır.  Bu testin yapılması için üst bacadaki boru çıkışı kapatılır.  Hendeklerdeki yeraltı suyunun pompalanması üç gün için durdurulur.  Boru içine sızmasına müsade edilen suyun miktarı:</w:t>
      </w:r>
    </w:p>
    <w:p w:rsidR="00B8165A" w:rsidRPr="004E6AD6" w:rsidRDefault="00B8165A">
      <w:pPr>
        <w:ind w:left="1080"/>
        <w:jc w:val="both"/>
        <w:rPr>
          <w:rFonts w:ascii="Comic Sans MS" w:hAnsi="Comic Sans MS"/>
        </w:rPr>
      </w:pPr>
      <w:r w:rsidRPr="004E6AD6">
        <w:rPr>
          <w:rFonts w:ascii="Comic Sans MS" w:hAnsi="Comic Sans MS"/>
        </w:rPr>
        <w:t>E=  500 gal/24 saat/1 mil/1 inç boru içi çapı</w:t>
      </w:r>
    </w:p>
    <w:p w:rsidR="00B8165A" w:rsidRPr="004E6AD6" w:rsidRDefault="00B8165A">
      <w:pPr>
        <w:ind w:left="1080"/>
        <w:jc w:val="both"/>
        <w:rPr>
          <w:rFonts w:ascii="Comic Sans MS" w:hAnsi="Comic Sans MS"/>
        </w:rPr>
      </w:pPr>
      <w:r w:rsidRPr="004E6AD6">
        <w:rPr>
          <w:rFonts w:ascii="Comic Sans MS" w:hAnsi="Comic Sans MS"/>
        </w:rPr>
        <w:t>Her bir inç boru iç çapı için 24 saatte;  1 mil boru boyuna 500 galondur.</w:t>
      </w:r>
    </w:p>
    <w:p w:rsidR="00B8165A" w:rsidRPr="004E6AD6" w:rsidRDefault="00B8165A">
      <w:pPr>
        <w:ind w:left="1080"/>
        <w:jc w:val="both"/>
        <w:rPr>
          <w:rFonts w:ascii="Comic Sans MS" w:hAnsi="Comic Sans MS"/>
        </w:rPr>
      </w:pPr>
      <w:r w:rsidRPr="004E6AD6">
        <w:rPr>
          <w:rFonts w:ascii="Comic Sans MS" w:hAnsi="Comic Sans MS"/>
        </w:rPr>
        <w:t>Müsade edilen değerden fazla miktarda suyun sızdığı görülürse gerekli tedbirler alınmalıdır.</w:t>
      </w:r>
    </w:p>
    <w:p w:rsidR="00B8165A" w:rsidRPr="004E6AD6" w:rsidRDefault="00B8165A" w:rsidP="00124666">
      <w:pPr>
        <w:jc w:val="both"/>
        <w:rPr>
          <w:rFonts w:ascii="Comic Sans MS" w:hAnsi="Comic Sans MS"/>
        </w:rPr>
      </w:pPr>
    </w:p>
    <w:p w:rsidR="00B8165A" w:rsidRPr="004E6AD6" w:rsidRDefault="00B8165A">
      <w:pPr>
        <w:ind w:left="1080"/>
        <w:jc w:val="both"/>
        <w:rPr>
          <w:rFonts w:ascii="Comic Sans MS" w:hAnsi="Comic Sans MS"/>
        </w:rPr>
      </w:pPr>
      <w:r w:rsidRPr="004E6AD6">
        <w:rPr>
          <w:rFonts w:ascii="Comic Sans MS" w:hAnsi="Comic Sans MS"/>
        </w:rPr>
        <w:t>Testlerin yapılmasından önce bütün açık kısımlar, esneklik kabiliyeti olan malzemelerle sıkıca kapatilacaktir.</w:t>
      </w:r>
    </w:p>
    <w:p w:rsidR="00B8165A" w:rsidRPr="004E6AD6" w:rsidRDefault="00B8165A">
      <w:pPr>
        <w:ind w:left="1080"/>
        <w:jc w:val="both"/>
        <w:rPr>
          <w:rFonts w:ascii="Comic Sans MS" w:hAnsi="Comic Sans MS"/>
        </w:rPr>
      </w:pPr>
      <w:r w:rsidRPr="004E6AD6">
        <w:rPr>
          <w:rFonts w:ascii="Comic Sans MS" w:hAnsi="Comic Sans MS"/>
        </w:rPr>
        <w:t>Testlerin sonuçlarından eğer bütün sistem göz önüne alındığı zaman sızma miktarı müsade edilen sınırlar dahilinde ise, bazı kısımlar için %25’lik fazla bir sızma miktarı kabul edilebilir.</w:t>
      </w:r>
    </w:p>
    <w:p w:rsidR="00B8165A" w:rsidRPr="004E6AD6" w:rsidRDefault="00B8165A">
      <w:pPr>
        <w:ind w:left="1080"/>
        <w:jc w:val="both"/>
        <w:rPr>
          <w:rFonts w:ascii="Comic Sans MS" w:hAnsi="Comic Sans MS"/>
        </w:rPr>
      </w:pPr>
      <w:r w:rsidRPr="004E6AD6">
        <w:rPr>
          <w:rFonts w:ascii="Comic Sans MS" w:hAnsi="Comic Sans MS"/>
        </w:rPr>
        <w:t>Testler her üç baca arası boruları döşedikten sonra yapılmalıdır.  Test tamamlanmadan, başka boru döşenmemelidir.</w:t>
      </w:r>
    </w:p>
    <w:p w:rsidR="009216E3" w:rsidRPr="004E6AD6" w:rsidRDefault="009216E3">
      <w:pPr>
        <w:jc w:val="both"/>
        <w:rPr>
          <w:rFonts w:ascii="Comic Sans MS" w:hAnsi="Comic Sans MS"/>
        </w:rPr>
      </w:pPr>
    </w:p>
    <w:p w:rsidR="00B8165A" w:rsidRDefault="00B8165A">
      <w:pPr>
        <w:ind w:left="1080" w:firstLine="60"/>
        <w:jc w:val="both"/>
        <w:rPr>
          <w:rFonts w:ascii="Comic Sans MS" w:hAnsi="Comic Sans MS"/>
          <w:b/>
        </w:rPr>
      </w:pPr>
      <w:r w:rsidRPr="004E6AD6">
        <w:rPr>
          <w:rFonts w:ascii="Comic Sans MS" w:hAnsi="Comic Sans MS"/>
          <w:b/>
          <w:bCs/>
          <w:u w:val="single"/>
        </w:rPr>
        <w:t>Özel not:</w:t>
      </w:r>
      <w:r w:rsidRPr="004E6AD6">
        <w:rPr>
          <w:rFonts w:ascii="Comic Sans MS" w:hAnsi="Comic Sans MS"/>
          <w:b/>
          <w:bCs/>
        </w:rPr>
        <w:t xml:space="preserve"> </w:t>
      </w:r>
      <w:r w:rsidRPr="004E6AD6">
        <w:rPr>
          <w:rFonts w:ascii="Comic Sans MS" w:hAnsi="Comic Sans MS"/>
        </w:rPr>
        <w:t xml:space="preserve">Kanalizasyon inşaatı tamamlandığı zaman inşaatta döşenen rögarlar ana   borular ve  arsa bağlantılarına ait tüm detayları, kodları ve ölçüleri içeren </w:t>
      </w:r>
      <w:r w:rsidRPr="009216E3">
        <w:rPr>
          <w:rFonts w:ascii="Comic Sans MS" w:hAnsi="Comic Sans MS"/>
          <w:b/>
        </w:rPr>
        <w:t xml:space="preserve">yapıldı projesi müteahhit tarafından yaptırılıp Belediye İdare Amirliğine teslim edilecektir.  </w:t>
      </w:r>
    </w:p>
    <w:p w:rsidR="00975623" w:rsidRDefault="00975623">
      <w:pPr>
        <w:ind w:left="1080" w:firstLine="60"/>
        <w:jc w:val="both"/>
        <w:rPr>
          <w:rFonts w:ascii="Comic Sans MS" w:hAnsi="Comic Sans MS"/>
          <w:b/>
          <w:i/>
        </w:rPr>
      </w:pPr>
    </w:p>
    <w:p w:rsidR="00975623" w:rsidRDefault="00975623" w:rsidP="00975623">
      <w:pPr>
        <w:jc w:val="both"/>
        <w:rPr>
          <w:rFonts w:ascii="Comic Sans MS" w:hAnsi="Comic Sans MS"/>
        </w:rPr>
      </w:pPr>
      <w:r>
        <w:rPr>
          <w:rFonts w:ascii="Comic Sans MS" w:hAnsi="Comic Sans MS"/>
        </w:rPr>
        <w:t xml:space="preserve">Not 1 : Kazı ile ilgili gerekli araştırmalar müteahhit tarafından ihale öncesi yapılacak. Yeraltı su </w:t>
      </w:r>
    </w:p>
    <w:p w:rsidR="00975623" w:rsidRDefault="00975623" w:rsidP="00975623">
      <w:pPr>
        <w:jc w:val="both"/>
        <w:rPr>
          <w:rFonts w:ascii="Comic Sans MS" w:hAnsi="Comic Sans MS"/>
        </w:rPr>
      </w:pPr>
      <w:r>
        <w:rPr>
          <w:rFonts w:ascii="Comic Sans MS" w:hAnsi="Comic Sans MS"/>
        </w:rPr>
        <w:t xml:space="preserve">           seviyesinin yüksekliği, kazının sert kazı olması ve oluşan çökmelerden dolayı fiat artışı taleb </w:t>
      </w:r>
    </w:p>
    <w:p w:rsidR="00975623" w:rsidRDefault="00975623" w:rsidP="00975623">
      <w:pPr>
        <w:jc w:val="both"/>
        <w:rPr>
          <w:rFonts w:ascii="Comic Sans MS" w:hAnsi="Comic Sans MS"/>
        </w:rPr>
      </w:pPr>
      <w:r>
        <w:rPr>
          <w:rFonts w:ascii="Comic Sans MS" w:hAnsi="Comic Sans MS"/>
        </w:rPr>
        <w:t xml:space="preserve">           edilmeyecektir.</w:t>
      </w:r>
      <w:r w:rsidR="00E739AA">
        <w:rPr>
          <w:rFonts w:ascii="Comic Sans MS" w:hAnsi="Comic Sans MS"/>
        </w:rPr>
        <w:t>Kazı derinliği ortalama 2.40m alınacaktır.</w:t>
      </w:r>
      <w:bookmarkStart w:id="0" w:name="_GoBack"/>
      <w:bookmarkEnd w:id="0"/>
    </w:p>
    <w:p w:rsidR="00975623" w:rsidRDefault="00975623" w:rsidP="00975623">
      <w:pPr>
        <w:jc w:val="both"/>
        <w:rPr>
          <w:rFonts w:ascii="Comic Sans MS" w:hAnsi="Comic Sans MS"/>
        </w:rPr>
      </w:pPr>
      <w:r>
        <w:rPr>
          <w:rFonts w:ascii="Comic Sans MS" w:hAnsi="Comic Sans MS"/>
        </w:rPr>
        <w:t xml:space="preserve">Not 2 : Kazı için paletli excavator kazı mahaline taşıyıcı vasıta ile götürülecek ve excavatörün mevcut </w:t>
      </w:r>
    </w:p>
    <w:p w:rsidR="00975623" w:rsidRDefault="00975623" w:rsidP="00975623">
      <w:pPr>
        <w:jc w:val="both"/>
        <w:rPr>
          <w:rFonts w:ascii="Comic Sans MS" w:hAnsi="Comic Sans MS"/>
        </w:rPr>
      </w:pPr>
      <w:r>
        <w:rPr>
          <w:rFonts w:ascii="Comic Sans MS" w:hAnsi="Comic Sans MS"/>
        </w:rPr>
        <w:t xml:space="preserve">            asphalt veya sair altyapıya zarar vermemesi için gerekli önlemler müteahhit tarafından </w:t>
      </w:r>
    </w:p>
    <w:p w:rsidR="00975623" w:rsidRDefault="00975623" w:rsidP="00975623">
      <w:pPr>
        <w:jc w:val="both"/>
        <w:rPr>
          <w:rFonts w:ascii="Comic Sans MS" w:hAnsi="Comic Sans MS"/>
        </w:rPr>
      </w:pPr>
      <w:r>
        <w:rPr>
          <w:rFonts w:ascii="Comic Sans MS" w:hAnsi="Comic Sans MS"/>
        </w:rPr>
        <w:t xml:space="preserve">            alınacaktır. Herhangi bir zarar halinde müteahhit zararı giderecektir.</w:t>
      </w:r>
    </w:p>
    <w:p w:rsidR="00975623" w:rsidRDefault="00975623" w:rsidP="00975623">
      <w:pPr>
        <w:jc w:val="both"/>
        <w:rPr>
          <w:rFonts w:ascii="Comic Sans MS" w:hAnsi="Comic Sans MS"/>
        </w:rPr>
      </w:pPr>
      <w:r>
        <w:rPr>
          <w:rFonts w:ascii="Comic Sans MS" w:hAnsi="Comic Sans MS"/>
        </w:rPr>
        <w:t xml:space="preserve">Not 3: İhalenin aplikasyon projesi müteaahit tarafından idareden alınacak olan roper noktalarının </w:t>
      </w:r>
    </w:p>
    <w:p w:rsidR="00975623" w:rsidRDefault="00975623" w:rsidP="00975623">
      <w:pPr>
        <w:jc w:val="both"/>
        <w:rPr>
          <w:rFonts w:ascii="Comic Sans MS" w:hAnsi="Comic Sans MS"/>
        </w:rPr>
      </w:pPr>
      <w:r>
        <w:rPr>
          <w:rFonts w:ascii="Comic Sans MS" w:hAnsi="Comic Sans MS"/>
        </w:rPr>
        <w:t xml:space="preserve">           yardımı ile ihaleyi alan firma tarafından en geç 1 hafta içerisinde yapılıp su ve kanalizasyon </w:t>
      </w:r>
    </w:p>
    <w:p w:rsidR="00975623" w:rsidRDefault="00975623" w:rsidP="00975623">
      <w:pPr>
        <w:jc w:val="both"/>
        <w:rPr>
          <w:rFonts w:ascii="Comic Sans MS" w:hAnsi="Comic Sans MS"/>
        </w:rPr>
      </w:pPr>
      <w:r>
        <w:rPr>
          <w:rFonts w:ascii="Comic Sans MS" w:hAnsi="Comic Sans MS"/>
        </w:rPr>
        <w:t xml:space="preserve">           şubesine sunulacaktır.</w:t>
      </w:r>
    </w:p>
    <w:p w:rsidR="00975623" w:rsidRPr="00975623" w:rsidRDefault="00975623">
      <w:pPr>
        <w:ind w:left="1080" w:firstLine="60"/>
        <w:jc w:val="both"/>
        <w:rPr>
          <w:rFonts w:ascii="Comic Sans MS" w:hAnsi="Comic Sans MS"/>
        </w:rPr>
      </w:pPr>
    </w:p>
    <w:p w:rsidR="00B8165A" w:rsidRPr="004E6AD6" w:rsidRDefault="00B8165A">
      <w:pPr>
        <w:jc w:val="both"/>
        <w:rPr>
          <w:rFonts w:ascii="Comic Sans MS" w:hAnsi="Comic Sans MS"/>
          <w:i/>
        </w:rPr>
      </w:pPr>
    </w:p>
    <w:p w:rsidR="00B8165A" w:rsidRDefault="00B8165A">
      <w:pPr>
        <w:jc w:val="both"/>
        <w:rPr>
          <w:i/>
          <w:sz w:val="24"/>
        </w:rPr>
      </w:pPr>
    </w:p>
    <w:p w:rsidR="00B8165A" w:rsidRDefault="00B8165A">
      <w:pPr>
        <w:jc w:val="both"/>
        <w:rPr>
          <w:i/>
          <w:sz w:val="24"/>
        </w:rPr>
      </w:pPr>
    </w:p>
    <w:p w:rsidR="00B8165A" w:rsidRDefault="00B8165A">
      <w:pPr>
        <w:jc w:val="both"/>
        <w:rPr>
          <w:i/>
          <w:sz w:val="24"/>
        </w:rPr>
      </w:pPr>
    </w:p>
    <w:p w:rsidR="00B8165A" w:rsidRDefault="00B8165A">
      <w:pPr>
        <w:jc w:val="both"/>
        <w:rPr>
          <w:i/>
          <w:sz w:val="24"/>
        </w:rPr>
      </w:pPr>
    </w:p>
    <w:p w:rsidR="00B8165A" w:rsidRDefault="00B8165A">
      <w:pPr>
        <w:jc w:val="both"/>
        <w:rPr>
          <w:i/>
          <w:sz w:val="24"/>
        </w:rPr>
      </w:pPr>
    </w:p>
    <w:p w:rsidR="00B8165A" w:rsidRDefault="00B8165A">
      <w:pPr>
        <w:jc w:val="both"/>
        <w:rPr>
          <w:i/>
          <w:sz w:val="24"/>
        </w:rPr>
      </w:pPr>
    </w:p>
    <w:p w:rsidR="00B8165A" w:rsidRDefault="00B8165A">
      <w:pPr>
        <w:jc w:val="both"/>
        <w:rPr>
          <w:i/>
          <w:sz w:val="24"/>
        </w:rPr>
      </w:pPr>
    </w:p>
    <w:sectPr w:rsidR="00B8165A" w:rsidSect="00247D3E">
      <w:pgSz w:w="11907" w:h="16840" w:code="9"/>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88D"/>
    <w:multiLevelType w:val="singleLevel"/>
    <w:tmpl w:val="3B1C002A"/>
    <w:lvl w:ilvl="0">
      <w:start w:val="1"/>
      <w:numFmt w:val="upperLetter"/>
      <w:lvlText w:val="%1."/>
      <w:lvlJc w:val="left"/>
      <w:pPr>
        <w:tabs>
          <w:tab w:val="num" w:pos="1080"/>
        </w:tabs>
        <w:ind w:left="1080" w:hanging="360"/>
      </w:pPr>
      <w:rPr>
        <w:rFonts w:hint="default"/>
      </w:rPr>
    </w:lvl>
  </w:abstractNum>
  <w:abstractNum w:abstractNumId="1" w15:restartNumberingAfterBreak="0">
    <w:nsid w:val="07C82DD2"/>
    <w:multiLevelType w:val="singleLevel"/>
    <w:tmpl w:val="01649E78"/>
    <w:lvl w:ilvl="0">
      <w:start w:val="1"/>
      <w:numFmt w:val="lowerLetter"/>
      <w:lvlText w:val="%1)"/>
      <w:lvlJc w:val="left"/>
      <w:pPr>
        <w:tabs>
          <w:tab w:val="num" w:pos="720"/>
        </w:tabs>
        <w:ind w:left="720" w:hanging="360"/>
      </w:pPr>
      <w:rPr>
        <w:rFonts w:hint="default"/>
        <w:b/>
        <w:i/>
      </w:rPr>
    </w:lvl>
  </w:abstractNum>
  <w:abstractNum w:abstractNumId="2" w15:restartNumberingAfterBreak="0">
    <w:nsid w:val="09622A76"/>
    <w:multiLevelType w:val="multilevel"/>
    <w:tmpl w:val="C112608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9B75C63"/>
    <w:multiLevelType w:val="singleLevel"/>
    <w:tmpl w:val="FD924F0A"/>
    <w:lvl w:ilvl="0">
      <w:start w:val="1"/>
      <w:numFmt w:val="lowerLetter"/>
      <w:lvlText w:val="%1)"/>
      <w:lvlJc w:val="left"/>
      <w:pPr>
        <w:tabs>
          <w:tab w:val="num" w:pos="1080"/>
        </w:tabs>
        <w:ind w:left="1080" w:hanging="360"/>
      </w:pPr>
      <w:rPr>
        <w:rFonts w:hint="default"/>
      </w:rPr>
    </w:lvl>
  </w:abstractNum>
  <w:abstractNum w:abstractNumId="4" w15:restartNumberingAfterBreak="0">
    <w:nsid w:val="0C042343"/>
    <w:multiLevelType w:val="singleLevel"/>
    <w:tmpl w:val="F7A61BC0"/>
    <w:lvl w:ilvl="0">
      <w:start w:val="1"/>
      <w:numFmt w:val="lowerLetter"/>
      <w:lvlText w:val="%1."/>
      <w:lvlJc w:val="left"/>
      <w:pPr>
        <w:tabs>
          <w:tab w:val="num" w:pos="720"/>
        </w:tabs>
        <w:ind w:left="720" w:hanging="360"/>
      </w:pPr>
      <w:rPr>
        <w:rFonts w:hint="default"/>
        <w:b/>
        <w:i/>
      </w:rPr>
    </w:lvl>
  </w:abstractNum>
  <w:abstractNum w:abstractNumId="5" w15:restartNumberingAfterBreak="0">
    <w:nsid w:val="11B63677"/>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14EA7665"/>
    <w:multiLevelType w:val="singleLevel"/>
    <w:tmpl w:val="0C09000F"/>
    <w:lvl w:ilvl="0">
      <w:start w:val="1"/>
      <w:numFmt w:val="decimal"/>
      <w:lvlText w:val="%1."/>
      <w:lvlJc w:val="left"/>
      <w:pPr>
        <w:tabs>
          <w:tab w:val="num" w:pos="360"/>
        </w:tabs>
        <w:ind w:left="360" w:hanging="360"/>
      </w:pPr>
      <w:rPr>
        <w:rFonts w:hint="default"/>
      </w:rPr>
    </w:lvl>
  </w:abstractNum>
  <w:abstractNum w:abstractNumId="7" w15:restartNumberingAfterBreak="0">
    <w:nsid w:val="16EB588D"/>
    <w:multiLevelType w:val="hybridMultilevel"/>
    <w:tmpl w:val="0C80D988"/>
    <w:lvl w:ilvl="0" w:tplc="D6CE465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AA1C16"/>
    <w:multiLevelType w:val="singleLevel"/>
    <w:tmpl w:val="688A1668"/>
    <w:lvl w:ilvl="0">
      <w:start w:val="1"/>
      <w:numFmt w:val="lowerLetter"/>
      <w:lvlText w:val="%1)"/>
      <w:lvlJc w:val="left"/>
      <w:pPr>
        <w:tabs>
          <w:tab w:val="num" w:pos="720"/>
        </w:tabs>
        <w:ind w:left="720" w:hanging="360"/>
      </w:pPr>
      <w:rPr>
        <w:rFonts w:hint="default"/>
      </w:rPr>
    </w:lvl>
  </w:abstractNum>
  <w:abstractNum w:abstractNumId="9" w15:restartNumberingAfterBreak="0">
    <w:nsid w:val="2E780024"/>
    <w:multiLevelType w:val="singleLevel"/>
    <w:tmpl w:val="1D2A20B6"/>
    <w:lvl w:ilvl="0">
      <w:start w:val="1"/>
      <w:numFmt w:val="decimal"/>
      <w:lvlText w:val="%1."/>
      <w:lvlJc w:val="left"/>
      <w:pPr>
        <w:tabs>
          <w:tab w:val="num" w:pos="360"/>
        </w:tabs>
        <w:ind w:left="360" w:hanging="360"/>
      </w:pPr>
      <w:rPr>
        <w:rFonts w:hint="default"/>
        <w:u w:val="single"/>
      </w:rPr>
    </w:lvl>
  </w:abstractNum>
  <w:abstractNum w:abstractNumId="10" w15:restartNumberingAfterBreak="0">
    <w:nsid w:val="3BBE1C82"/>
    <w:multiLevelType w:val="singleLevel"/>
    <w:tmpl w:val="C4CA1614"/>
    <w:lvl w:ilvl="0">
      <w:start w:val="1"/>
      <w:numFmt w:val="decimal"/>
      <w:lvlText w:val="%1."/>
      <w:lvlJc w:val="left"/>
      <w:pPr>
        <w:tabs>
          <w:tab w:val="num" w:pos="360"/>
        </w:tabs>
        <w:ind w:left="360" w:hanging="360"/>
      </w:pPr>
      <w:rPr>
        <w:rFonts w:hint="default"/>
        <w:b/>
        <w:i/>
      </w:rPr>
    </w:lvl>
  </w:abstractNum>
  <w:abstractNum w:abstractNumId="11" w15:restartNumberingAfterBreak="0">
    <w:nsid w:val="3F3A5E6C"/>
    <w:multiLevelType w:val="singleLevel"/>
    <w:tmpl w:val="1FD46D1A"/>
    <w:lvl w:ilvl="0">
      <w:start w:val="1"/>
      <w:numFmt w:val="lowerLetter"/>
      <w:lvlText w:val="%1."/>
      <w:lvlJc w:val="left"/>
      <w:pPr>
        <w:tabs>
          <w:tab w:val="num" w:pos="720"/>
        </w:tabs>
        <w:ind w:left="720" w:hanging="360"/>
      </w:pPr>
      <w:rPr>
        <w:rFonts w:hint="default"/>
      </w:rPr>
    </w:lvl>
  </w:abstractNum>
  <w:abstractNum w:abstractNumId="12" w15:restartNumberingAfterBreak="0">
    <w:nsid w:val="77E132AB"/>
    <w:multiLevelType w:val="singleLevel"/>
    <w:tmpl w:val="F880E274"/>
    <w:lvl w:ilvl="0">
      <w:start w:val="1"/>
      <w:numFmt w:val="lowerLetter"/>
      <w:lvlText w:val="%1."/>
      <w:lvlJc w:val="left"/>
      <w:pPr>
        <w:tabs>
          <w:tab w:val="num" w:pos="1080"/>
        </w:tabs>
        <w:ind w:left="1080" w:hanging="360"/>
      </w:pPr>
      <w:rPr>
        <w:rFonts w:hint="default"/>
      </w:rPr>
    </w:lvl>
  </w:abstractNum>
  <w:num w:numId="1">
    <w:abstractNumId w:val="2"/>
  </w:num>
  <w:num w:numId="2">
    <w:abstractNumId w:val="8"/>
  </w:num>
  <w:num w:numId="3">
    <w:abstractNumId w:val="1"/>
  </w:num>
  <w:num w:numId="4">
    <w:abstractNumId w:val="3"/>
  </w:num>
  <w:num w:numId="5">
    <w:abstractNumId w:val="10"/>
  </w:num>
  <w:num w:numId="6">
    <w:abstractNumId w:val="5"/>
  </w:num>
  <w:num w:numId="7">
    <w:abstractNumId w:val="9"/>
  </w:num>
  <w:num w:numId="8">
    <w:abstractNumId w:val="6"/>
  </w:num>
  <w:num w:numId="9">
    <w:abstractNumId w:val="11"/>
  </w:num>
  <w:num w:numId="10">
    <w:abstractNumId w:val="4"/>
  </w:num>
  <w:num w:numId="11">
    <w:abstractNumId w:val="12"/>
  </w:num>
  <w:num w:numId="12">
    <w:abstractNumId w:val="0"/>
  </w:num>
  <w:num w:numId="13">
    <w:abstractNumId w:val="7"/>
  </w:num>
  <w:num w:numId="14">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021CA"/>
    <w:rsid w:val="00084FD7"/>
    <w:rsid w:val="00124666"/>
    <w:rsid w:val="00247D3E"/>
    <w:rsid w:val="00294EC3"/>
    <w:rsid w:val="004E6AD6"/>
    <w:rsid w:val="009216E3"/>
    <w:rsid w:val="00975623"/>
    <w:rsid w:val="0099500F"/>
    <w:rsid w:val="00A4410D"/>
    <w:rsid w:val="00B8165A"/>
    <w:rsid w:val="00BE0FBC"/>
    <w:rsid w:val="00D021CA"/>
    <w:rsid w:val="00E739AA"/>
    <w:rsid w:val="00FD2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B6180"/>
  <w15:docId w15:val="{70DD3D9A-2055-4467-84BB-D741E7E3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3E"/>
    <w:rPr>
      <w:lang w:eastAsia="en-US"/>
    </w:rPr>
  </w:style>
  <w:style w:type="paragraph" w:styleId="Heading1">
    <w:name w:val="heading 1"/>
    <w:basedOn w:val="Normal"/>
    <w:next w:val="Normal"/>
    <w:qFormat/>
    <w:rsid w:val="00247D3E"/>
    <w:pPr>
      <w:keepNext/>
      <w:ind w:left="360"/>
      <w:outlineLvl w:val="0"/>
    </w:pPr>
    <w:rPr>
      <w:sz w:val="24"/>
    </w:rPr>
  </w:style>
  <w:style w:type="paragraph" w:styleId="Heading2">
    <w:name w:val="heading 2"/>
    <w:basedOn w:val="Normal"/>
    <w:next w:val="Normal"/>
    <w:qFormat/>
    <w:rsid w:val="00247D3E"/>
    <w:pPr>
      <w:keepNext/>
      <w:jc w:val="center"/>
      <w:outlineLvl w:val="1"/>
    </w:pPr>
    <w:rPr>
      <w:b/>
      <w:i/>
      <w:sz w:val="24"/>
    </w:rPr>
  </w:style>
  <w:style w:type="paragraph" w:styleId="Heading3">
    <w:name w:val="heading 3"/>
    <w:basedOn w:val="Normal"/>
    <w:next w:val="Normal"/>
    <w:qFormat/>
    <w:rsid w:val="00247D3E"/>
    <w:pPr>
      <w:keepNext/>
      <w:jc w:val="center"/>
      <w:outlineLvl w:val="2"/>
    </w:pPr>
    <w:rPr>
      <w:b/>
      <w:sz w:val="24"/>
    </w:rPr>
  </w:style>
  <w:style w:type="paragraph" w:styleId="Heading4">
    <w:name w:val="heading 4"/>
    <w:basedOn w:val="Normal"/>
    <w:next w:val="Normal"/>
    <w:qFormat/>
    <w:rsid w:val="00247D3E"/>
    <w:pPr>
      <w:keepNext/>
      <w:ind w:left="360"/>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7D3E"/>
    <w:pPr>
      <w:jc w:val="center"/>
    </w:pPr>
    <w:rPr>
      <w:sz w:val="24"/>
    </w:rPr>
  </w:style>
  <w:style w:type="paragraph" w:styleId="BodyTextIndent">
    <w:name w:val="Body Text Indent"/>
    <w:basedOn w:val="Normal"/>
    <w:rsid w:val="00247D3E"/>
    <w:pPr>
      <w:ind w:left="360"/>
    </w:pPr>
    <w:rPr>
      <w:sz w:val="24"/>
    </w:rPr>
  </w:style>
  <w:style w:type="paragraph" w:styleId="BodyTextIndent2">
    <w:name w:val="Body Text Indent 2"/>
    <w:basedOn w:val="Normal"/>
    <w:rsid w:val="00247D3E"/>
    <w:pPr>
      <w:ind w:left="720"/>
      <w:jc w:val="both"/>
    </w:pPr>
    <w:rPr>
      <w:sz w:val="24"/>
    </w:rPr>
  </w:style>
  <w:style w:type="paragraph" w:styleId="BodyTextIndent3">
    <w:name w:val="Body Text Indent 3"/>
    <w:basedOn w:val="Normal"/>
    <w:rsid w:val="00247D3E"/>
    <w:pPr>
      <w:ind w:left="1080"/>
      <w:jc w:val="both"/>
    </w:pPr>
    <w:rPr>
      <w:sz w:val="24"/>
    </w:rPr>
  </w:style>
  <w:style w:type="paragraph" w:styleId="BodyText">
    <w:name w:val="Body Text"/>
    <w:basedOn w:val="Normal"/>
    <w:rsid w:val="00247D3E"/>
    <w:rPr>
      <w:sz w:val="24"/>
    </w:rPr>
  </w:style>
  <w:style w:type="character" w:styleId="CommentReference">
    <w:name w:val="annotation reference"/>
    <w:basedOn w:val="DefaultParagraphFont"/>
    <w:semiHidden/>
    <w:rsid w:val="00247D3E"/>
    <w:rPr>
      <w:sz w:val="16"/>
    </w:rPr>
  </w:style>
  <w:style w:type="paragraph" w:styleId="CommentText">
    <w:name w:val="annotation text"/>
    <w:basedOn w:val="Normal"/>
    <w:semiHidden/>
    <w:rsid w:val="00247D3E"/>
  </w:style>
  <w:style w:type="paragraph" w:styleId="BalloonText">
    <w:name w:val="Balloon Text"/>
    <w:basedOn w:val="Normal"/>
    <w:semiHidden/>
    <w:rsid w:val="00D02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LEFKOŞA TÜRK BELEDİYESİ</vt:lpstr>
    </vt:vector>
  </TitlesOfParts>
  <Company>ComTECH</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LEFKOŞA TÜRK BELEDİYESİ</dc:title>
  <dc:subject/>
  <dc:creator>UBE</dc:creator>
  <cp:keywords/>
  <cp:lastModifiedBy>NAFI</cp:lastModifiedBy>
  <cp:revision>5</cp:revision>
  <cp:lastPrinted>2013-11-21T13:56:00Z</cp:lastPrinted>
  <dcterms:created xsi:type="dcterms:W3CDTF">2011-10-03T11:09:00Z</dcterms:created>
  <dcterms:modified xsi:type="dcterms:W3CDTF">2021-05-21T18:27:00Z</dcterms:modified>
</cp:coreProperties>
</file>