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BE7" w:rsidRDefault="008D6BE7"/>
    <w:tbl>
      <w:tblPr>
        <w:tblW w:w="10916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92"/>
        <w:gridCol w:w="734"/>
        <w:gridCol w:w="700"/>
        <w:gridCol w:w="34"/>
        <w:gridCol w:w="3227"/>
        <w:gridCol w:w="1843"/>
      </w:tblGrid>
      <w:tr w:rsidR="008E0BE7" w:rsidRPr="008A6884" w:rsidTr="008D3913">
        <w:trPr>
          <w:trHeight w:val="700"/>
        </w:trPr>
        <w:tc>
          <w:tcPr>
            <w:tcW w:w="9073" w:type="dxa"/>
            <w:gridSpan w:val="6"/>
            <w:tcBorders>
              <w:right w:val="single" w:sz="4" w:space="0" w:color="auto"/>
            </w:tcBorders>
          </w:tcPr>
          <w:p w:rsidR="008D6BE7" w:rsidRDefault="008D6BE7" w:rsidP="00DC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E0BE7" w:rsidRPr="008A6884" w:rsidRDefault="008D6BE7" w:rsidP="00DC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ÖZGER ÖZGÜR CADDESİ  KÖPRÜ YAPIMI İHALESİ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5E99" w:rsidRDefault="00615E99" w:rsidP="00C13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E0BE7" w:rsidRPr="008A6884" w:rsidRDefault="00192E80" w:rsidP="00500B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../..</w:t>
            </w:r>
            <w:r w:rsidR="00AB1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 w:rsidR="00500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…..</w:t>
            </w:r>
          </w:p>
        </w:tc>
      </w:tr>
      <w:tr w:rsidR="008E0BE7" w:rsidRPr="008A6884" w:rsidTr="0024736A">
        <w:trPr>
          <w:trHeight w:val="546"/>
        </w:trPr>
        <w:tc>
          <w:tcPr>
            <w:tcW w:w="10916" w:type="dxa"/>
            <w:gridSpan w:val="7"/>
            <w:tcBorders>
              <w:right w:val="single" w:sz="4" w:space="0" w:color="auto"/>
            </w:tcBorders>
          </w:tcPr>
          <w:p w:rsidR="008E0BE7" w:rsidRPr="008A6884" w:rsidRDefault="008E0BE7" w:rsidP="008A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EKONOMİK AÇIDAN EN AVANTAJLI TEKLİFİN BELİRLENMESİNDE</w:t>
            </w:r>
          </w:p>
          <w:p w:rsidR="00EA04FD" w:rsidRDefault="008E0BE7" w:rsidP="00247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KULLANILACAK KRİTERLER VE </w:t>
            </w:r>
            <w:r w:rsidR="00EA04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HESAPLAMA YÖNTEMİ</w:t>
            </w:r>
          </w:p>
          <w:p w:rsidR="00B314D4" w:rsidRPr="008A6884" w:rsidRDefault="00EA04FD" w:rsidP="00EA04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(Yapım İşleri İhalelerinde Uygulanacak Esaslar ve Usuller Tüzüğü, Madde 51(1))</w:t>
            </w:r>
          </w:p>
        </w:tc>
      </w:tr>
      <w:tr w:rsidR="00897F66" w:rsidRPr="008A6884" w:rsidTr="00897F66">
        <w:trPr>
          <w:trHeight w:val="835"/>
        </w:trPr>
        <w:tc>
          <w:tcPr>
            <w:tcW w:w="3686" w:type="dxa"/>
            <w:vAlign w:val="center"/>
          </w:tcPr>
          <w:p w:rsidR="00897F66" w:rsidRPr="008A6884" w:rsidRDefault="00897F66" w:rsidP="008A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 KRİTERLER</w:t>
            </w:r>
          </w:p>
          <w:p w:rsidR="00897F66" w:rsidRPr="008A6884" w:rsidRDefault="00897F66" w:rsidP="008A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 ALT KRİTERLER</w:t>
            </w:r>
          </w:p>
        </w:tc>
        <w:tc>
          <w:tcPr>
            <w:tcW w:w="7230" w:type="dxa"/>
            <w:gridSpan w:val="6"/>
          </w:tcPr>
          <w:p w:rsidR="00897F66" w:rsidRPr="008A6884" w:rsidRDefault="008D6BE7" w:rsidP="008D6BE7">
            <w:pPr>
              <w:tabs>
                <w:tab w:val="left" w:pos="2475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bookmarkStart w:id="0" w:name="_GoBack"/>
            <w:bookmarkEnd w:id="0"/>
          </w:p>
        </w:tc>
      </w:tr>
      <w:tr w:rsidR="00B314D4" w:rsidRPr="008A6884" w:rsidTr="006E0ADB">
        <w:trPr>
          <w:trHeight w:val="256"/>
        </w:trPr>
        <w:tc>
          <w:tcPr>
            <w:tcW w:w="3686" w:type="dxa"/>
            <w:shd w:val="clear" w:color="auto" w:fill="D9D9D9"/>
            <w:vAlign w:val="center"/>
          </w:tcPr>
          <w:p w:rsidR="00B314D4" w:rsidRPr="008A6884" w:rsidRDefault="00B314D4" w:rsidP="008A688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 w:hanging="284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TEKLİF EDİLEN FİYAT</w:t>
            </w:r>
          </w:p>
        </w:tc>
        <w:tc>
          <w:tcPr>
            <w:tcW w:w="692" w:type="dxa"/>
            <w:shd w:val="clear" w:color="auto" w:fill="D9D9D9"/>
            <w:vAlign w:val="center"/>
          </w:tcPr>
          <w:p w:rsidR="00B314D4" w:rsidRPr="008A6884" w:rsidRDefault="00B314D4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60</w:t>
            </w:r>
          </w:p>
        </w:tc>
        <w:tc>
          <w:tcPr>
            <w:tcW w:w="6538" w:type="dxa"/>
            <w:gridSpan w:val="5"/>
            <w:shd w:val="clear" w:color="auto" w:fill="D9D9D9"/>
          </w:tcPr>
          <w:p w:rsidR="00B314D4" w:rsidRPr="00B314D4" w:rsidRDefault="00B314D4" w:rsidP="001D584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14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Genel Şartname 31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’nci</w:t>
            </w:r>
            <w:r w:rsidRPr="00B314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madde 4’üncü fıkrası hükümleri doğrultusunda puan verilecektir.</w:t>
            </w:r>
          </w:p>
        </w:tc>
      </w:tr>
      <w:tr w:rsidR="00EA04FD" w:rsidRPr="008A6884" w:rsidTr="00654D0A">
        <w:trPr>
          <w:trHeight w:val="296"/>
        </w:trPr>
        <w:tc>
          <w:tcPr>
            <w:tcW w:w="3686" w:type="dxa"/>
            <w:shd w:val="clear" w:color="auto" w:fill="D9D9D9"/>
            <w:vAlign w:val="center"/>
          </w:tcPr>
          <w:p w:rsidR="00EA04FD" w:rsidRPr="008A6884" w:rsidRDefault="00EA04FD" w:rsidP="008A688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 w:hanging="284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MESLEKİ VE TEKNİK YETERLİLİK</w:t>
            </w:r>
          </w:p>
        </w:tc>
        <w:tc>
          <w:tcPr>
            <w:tcW w:w="692" w:type="dxa"/>
            <w:vMerge w:val="restart"/>
            <w:shd w:val="clear" w:color="auto" w:fill="D9D9D9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30</w:t>
            </w:r>
          </w:p>
        </w:tc>
        <w:tc>
          <w:tcPr>
            <w:tcW w:w="6538" w:type="dxa"/>
            <w:gridSpan w:val="5"/>
            <w:shd w:val="clear" w:color="auto" w:fill="D9D9D9"/>
          </w:tcPr>
          <w:p w:rsidR="00EA04FD" w:rsidRPr="008A6884" w:rsidRDefault="00EA04FD" w:rsidP="00B314D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988">
              <w:rPr>
                <w:rFonts w:ascii="Times New Roman" w:eastAsia="Times New Roman" w:hAnsi="Times New Roman" w:cs="Times New Roman"/>
                <w:b/>
              </w:rPr>
              <w:t>Genel Şartname 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1’nci madde 5’inci fıkrası </w:t>
            </w:r>
            <w:r w:rsidRPr="00A21988">
              <w:rPr>
                <w:rFonts w:ascii="Times New Roman" w:eastAsia="Times New Roman" w:hAnsi="Times New Roman" w:cs="Times New Roman"/>
                <w:b/>
              </w:rPr>
              <w:t>kurallarına uygun değerlendirilecektir.</w:t>
            </w:r>
          </w:p>
        </w:tc>
      </w:tr>
      <w:tr w:rsidR="00EA04FD" w:rsidRPr="008A6884" w:rsidTr="00654D0A">
        <w:trPr>
          <w:trHeight w:val="249"/>
        </w:trPr>
        <w:tc>
          <w:tcPr>
            <w:tcW w:w="3686" w:type="dxa"/>
            <w:shd w:val="clear" w:color="auto" w:fill="F2F2F2"/>
            <w:vAlign w:val="center"/>
          </w:tcPr>
          <w:p w:rsidR="00EA04FD" w:rsidRPr="008A6884" w:rsidRDefault="00EA04FD" w:rsidP="008A6884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69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 Deneyimi</w:t>
            </w:r>
          </w:p>
        </w:tc>
        <w:tc>
          <w:tcPr>
            <w:tcW w:w="692" w:type="dxa"/>
            <w:vMerge/>
            <w:shd w:val="clear" w:color="auto" w:fill="F2F2F2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shd w:val="clear" w:color="auto" w:fill="F2F2F2"/>
          </w:tcPr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Pr="000A54A7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%30</w:t>
            </w:r>
          </w:p>
        </w:tc>
        <w:tc>
          <w:tcPr>
            <w:tcW w:w="5804" w:type="dxa"/>
            <w:gridSpan w:val="4"/>
            <w:shd w:val="clear" w:color="auto" w:fill="F2F2F2"/>
          </w:tcPr>
          <w:p w:rsidR="00EA04FD" w:rsidRPr="008A6884" w:rsidRDefault="00EA04FD" w:rsidP="004224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988">
              <w:rPr>
                <w:rFonts w:ascii="Times New Roman" w:eastAsia="Times New Roman" w:hAnsi="Times New Roman" w:cs="Times New Roman"/>
                <w:b/>
              </w:rPr>
              <w:t>Genel Şartname 3</w:t>
            </w:r>
            <w:r w:rsidR="00403B04">
              <w:rPr>
                <w:rFonts w:ascii="Times New Roman" w:eastAsia="Times New Roman" w:hAnsi="Times New Roman" w:cs="Times New Roman"/>
                <w:b/>
              </w:rPr>
              <w:t>1’ncı madde 6</w:t>
            </w:r>
            <w:r w:rsidRPr="00A21988">
              <w:rPr>
                <w:rFonts w:ascii="Times New Roman" w:eastAsia="Times New Roman" w:hAnsi="Times New Roman" w:cs="Times New Roman"/>
                <w:b/>
              </w:rPr>
              <w:t>’nc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i </w:t>
            </w:r>
            <w:r w:rsidRPr="00A21988">
              <w:rPr>
                <w:rFonts w:ascii="Times New Roman" w:eastAsia="Times New Roman" w:hAnsi="Times New Roman" w:cs="Times New Roman"/>
                <w:b/>
              </w:rPr>
              <w:t>fıkrası kurallarına uygun değerlendirilecektir.</w:t>
            </w:r>
          </w:p>
        </w:tc>
      </w:tr>
      <w:tr w:rsidR="00AB11F8" w:rsidRPr="008A6884" w:rsidTr="00A76BF0">
        <w:trPr>
          <w:trHeight w:val="256"/>
        </w:trPr>
        <w:tc>
          <w:tcPr>
            <w:tcW w:w="3686" w:type="dxa"/>
            <w:vMerge w:val="restart"/>
            <w:vAlign w:val="center"/>
          </w:tcPr>
          <w:p w:rsidR="00AB11F8" w:rsidRPr="008A6884" w:rsidRDefault="00551A97" w:rsidP="005D45A3">
            <w:pPr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53" w:hanging="2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Teknik işler için işe özgül ifade edilecek özellikler</w:t>
            </w:r>
            <w:r w:rsidR="00AB11F8" w:rsidRPr="008A68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Merge/>
            <w:vAlign w:val="center"/>
          </w:tcPr>
          <w:p w:rsidR="00AB11F8" w:rsidRPr="008A6884" w:rsidRDefault="00AB11F8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B11F8" w:rsidRDefault="00AB11F8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nil"/>
            </w:tcBorders>
          </w:tcPr>
          <w:p w:rsidR="00AB11F8" w:rsidRDefault="00AB11F8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11F8" w:rsidRDefault="00AB11F8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tcBorders>
              <w:left w:val="nil"/>
            </w:tcBorders>
          </w:tcPr>
          <w:p w:rsidR="00AB11F8" w:rsidRPr="008A6884" w:rsidRDefault="00AB11F8" w:rsidP="00C2457F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’ncı madde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6’ncı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fıkrası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>alt bendi hükümleri doğrultusunda puan verilecektir.</w:t>
            </w:r>
          </w:p>
        </w:tc>
      </w:tr>
      <w:tr w:rsidR="00AC32B2" w:rsidRPr="008A6884" w:rsidTr="00551A97">
        <w:trPr>
          <w:trHeight w:val="230"/>
        </w:trPr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AC32B2" w:rsidRPr="00EA04FD" w:rsidRDefault="00AC32B2" w:rsidP="00D8626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vAlign w:val="center"/>
          </w:tcPr>
          <w:p w:rsidR="00AC32B2" w:rsidRPr="008A6884" w:rsidRDefault="00AC32B2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C32B2" w:rsidRPr="008A6884" w:rsidRDefault="00AC32B2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%100</w:t>
            </w: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Pr="008A6884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 w:val="restart"/>
            <w:tcBorders>
              <w:left w:val="single" w:sz="4" w:space="0" w:color="auto"/>
            </w:tcBorders>
          </w:tcPr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’ncı madde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6’ncı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fıkrası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alt bendi hükümleri doğrultusunda puan verilecektir.</w:t>
            </w:r>
          </w:p>
          <w:p w:rsidR="00AC32B2" w:rsidRDefault="00AC32B2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32B2" w:rsidRPr="008A6884" w:rsidTr="00AC32B2">
        <w:trPr>
          <w:trHeight w:val="9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2B2" w:rsidRPr="00EA04FD" w:rsidRDefault="00AC32B2" w:rsidP="00D8626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2.1.1.1</w:t>
            </w:r>
          </w:p>
        </w:tc>
        <w:tc>
          <w:tcPr>
            <w:tcW w:w="692" w:type="dxa"/>
            <w:vMerge/>
            <w:vAlign w:val="center"/>
          </w:tcPr>
          <w:p w:rsidR="00AC32B2" w:rsidRPr="008A6884" w:rsidRDefault="00AC32B2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C32B2" w:rsidRPr="008A6884" w:rsidRDefault="00AC32B2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</w:tcBorders>
          </w:tcPr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32B2" w:rsidRPr="008A6884" w:rsidTr="00AC32B2">
        <w:trPr>
          <w:trHeight w:val="25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2B2" w:rsidRPr="00EA04FD" w:rsidRDefault="00AC32B2" w:rsidP="00D8626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vAlign w:val="center"/>
          </w:tcPr>
          <w:p w:rsidR="00AC32B2" w:rsidRPr="008A6884" w:rsidRDefault="00AC32B2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C32B2" w:rsidRPr="008A6884" w:rsidRDefault="00AC32B2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</w:tcBorders>
          </w:tcPr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4FD" w:rsidRPr="008A6884" w:rsidTr="0001256D">
        <w:trPr>
          <w:trHeight w:val="256"/>
        </w:trPr>
        <w:tc>
          <w:tcPr>
            <w:tcW w:w="3686" w:type="dxa"/>
            <w:shd w:val="clear" w:color="auto" w:fill="F2F2F2"/>
            <w:vAlign w:val="center"/>
          </w:tcPr>
          <w:p w:rsidR="00EA04FD" w:rsidRPr="008A6884" w:rsidRDefault="00EA04FD" w:rsidP="005D45A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F2F2F2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5104" w:type="dxa"/>
            <w:gridSpan w:val="3"/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4FD" w:rsidRPr="008A6884" w:rsidTr="0001256D">
        <w:trPr>
          <w:trHeight w:val="249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EA04FD" w:rsidRPr="008A6884" w:rsidRDefault="00EA04FD" w:rsidP="005D45A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F2F2F2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bottom w:val="single" w:sz="6" w:space="0" w:color="auto"/>
            </w:tcBorders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6" w:space="0" w:color="auto"/>
            </w:tcBorders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5104" w:type="dxa"/>
            <w:gridSpan w:val="3"/>
            <w:tcBorders>
              <w:bottom w:val="single" w:sz="6" w:space="0" w:color="auto"/>
            </w:tcBorders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4FD" w:rsidRPr="008A6884" w:rsidTr="00897F66">
        <w:trPr>
          <w:trHeight w:val="256"/>
        </w:trPr>
        <w:tc>
          <w:tcPr>
            <w:tcW w:w="3686" w:type="dxa"/>
            <w:shd w:val="clear" w:color="auto" w:fill="auto"/>
            <w:vAlign w:val="center"/>
          </w:tcPr>
          <w:p w:rsidR="00EA04FD" w:rsidRPr="008A6884" w:rsidRDefault="00EA04FD" w:rsidP="008A6884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69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Elinde bulunan bu tüzük kapsamında verilen iş kriteri</w:t>
            </w: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</w:tcPr>
          <w:p w:rsidR="00EA04FD" w:rsidRDefault="00EA04FD" w:rsidP="00EA04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Pr="009D62D8" w:rsidRDefault="00EA04FD" w:rsidP="00EA04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%70</w:t>
            </w:r>
          </w:p>
        </w:tc>
        <w:tc>
          <w:tcPr>
            <w:tcW w:w="5804" w:type="dxa"/>
            <w:gridSpan w:val="4"/>
          </w:tcPr>
          <w:p w:rsidR="00EA04FD" w:rsidRPr="00A21988" w:rsidRDefault="003A0D02" w:rsidP="00A76BF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Şartname 31’inci madde 6‘ıncı Fıkrası 2’inci alt bendi hükümleri kurallarına uygun değerlendirilecektir.</w:t>
            </w:r>
          </w:p>
        </w:tc>
      </w:tr>
      <w:tr w:rsidR="00EA04FD" w:rsidRPr="008A6884" w:rsidTr="00897F66">
        <w:trPr>
          <w:trHeight w:val="249"/>
        </w:trPr>
        <w:tc>
          <w:tcPr>
            <w:tcW w:w="3686" w:type="dxa"/>
            <w:shd w:val="clear" w:color="auto" w:fill="auto"/>
            <w:vAlign w:val="center"/>
          </w:tcPr>
          <w:p w:rsidR="00EA04FD" w:rsidRPr="008A6884" w:rsidRDefault="00EA04FD" w:rsidP="008A6884">
            <w:pPr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894" w:hanging="143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sz w:val="20"/>
                <w:szCs w:val="20"/>
              </w:rPr>
              <w:t>Toplam İş sayısı</w:t>
            </w: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A04FD" w:rsidRPr="00A21988" w:rsidRDefault="00EA04FD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04FD" w:rsidRPr="00A21988" w:rsidRDefault="00EA04FD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%30</w:t>
            </w:r>
          </w:p>
        </w:tc>
        <w:tc>
          <w:tcPr>
            <w:tcW w:w="5070" w:type="dxa"/>
            <w:gridSpan w:val="2"/>
          </w:tcPr>
          <w:p w:rsidR="00EA04FD" w:rsidRPr="009C3DD1" w:rsidRDefault="00EA04FD" w:rsidP="00A76BF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.6.2.1</w:t>
            </w: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hükümleri doğrultusunda puan verilecektir.</w:t>
            </w:r>
          </w:p>
        </w:tc>
      </w:tr>
      <w:tr w:rsidR="00EA04FD" w:rsidRPr="008A6884" w:rsidTr="00897F66">
        <w:trPr>
          <w:trHeight w:val="249"/>
        </w:trPr>
        <w:tc>
          <w:tcPr>
            <w:tcW w:w="3686" w:type="dxa"/>
            <w:shd w:val="clear" w:color="auto" w:fill="auto"/>
            <w:vAlign w:val="center"/>
          </w:tcPr>
          <w:p w:rsidR="00EA04FD" w:rsidRPr="008A6884" w:rsidRDefault="00EA04FD" w:rsidP="008A6884">
            <w:pPr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894" w:hanging="143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sz w:val="20"/>
                <w:szCs w:val="20"/>
              </w:rPr>
              <w:t>Toplam İşin tutarı ( Parasal Miktarı )</w:t>
            </w: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A04FD" w:rsidRPr="00A21988" w:rsidRDefault="00EA04FD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04FD" w:rsidRPr="00A21988" w:rsidRDefault="00EA04FD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%70</w:t>
            </w:r>
          </w:p>
        </w:tc>
        <w:tc>
          <w:tcPr>
            <w:tcW w:w="5070" w:type="dxa"/>
            <w:gridSpan w:val="2"/>
          </w:tcPr>
          <w:p w:rsidR="00EA04FD" w:rsidRPr="009C3DD1" w:rsidRDefault="00EA04FD" w:rsidP="00A76BF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.6.2.2</w:t>
            </w: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hükümleri doğrultusunda puan verilecektir.</w:t>
            </w:r>
          </w:p>
        </w:tc>
      </w:tr>
      <w:tr w:rsidR="00EA04FD" w:rsidRPr="008A6884" w:rsidTr="00897F66">
        <w:trPr>
          <w:trHeight w:val="244"/>
        </w:trPr>
        <w:tc>
          <w:tcPr>
            <w:tcW w:w="3686" w:type="dxa"/>
            <w:shd w:val="clear" w:color="auto" w:fill="D9D9D9"/>
            <w:vAlign w:val="center"/>
          </w:tcPr>
          <w:p w:rsidR="00EA04FD" w:rsidRPr="008A6884" w:rsidRDefault="00EA04FD" w:rsidP="008A688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 w:hanging="284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EKONOMİK VE MALİ DURUM</w:t>
            </w:r>
          </w:p>
        </w:tc>
        <w:tc>
          <w:tcPr>
            <w:tcW w:w="692" w:type="dxa"/>
            <w:shd w:val="clear" w:color="auto" w:fill="D9D9D9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75" w:hanging="1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10</w:t>
            </w:r>
          </w:p>
        </w:tc>
        <w:tc>
          <w:tcPr>
            <w:tcW w:w="6538" w:type="dxa"/>
            <w:gridSpan w:val="5"/>
            <w:shd w:val="clear" w:color="auto" w:fill="D9D9D9"/>
          </w:tcPr>
          <w:p w:rsidR="00EA04FD" w:rsidRPr="009C3DD1" w:rsidRDefault="00EA04FD" w:rsidP="005178D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2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C3DD1">
              <w:rPr>
                <w:rFonts w:ascii="Times New Roman" w:eastAsia="Times New Roman" w:hAnsi="Times New Roman" w:cs="Times New Roman"/>
                <w:b/>
              </w:rPr>
              <w:t>Genel Şartname 31’nci madde 7’nci fıkrası kurallarına uygun değerlendirilecektir.</w:t>
            </w:r>
          </w:p>
        </w:tc>
      </w:tr>
      <w:tr w:rsidR="00EA04FD" w:rsidRPr="008A6884" w:rsidTr="00897F66">
        <w:trPr>
          <w:trHeight w:val="249"/>
        </w:trPr>
        <w:tc>
          <w:tcPr>
            <w:tcW w:w="3686" w:type="dxa"/>
            <w:vAlign w:val="center"/>
          </w:tcPr>
          <w:p w:rsidR="00EA04FD" w:rsidRPr="008A6884" w:rsidRDefault="00EA04FD" w:rsidP="00556346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26" w:hanging="113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Ciro Miktarı</w:t>
            </w:r>
          </w:p>
        </w:tc>
        <w:tc>
          <w:tcPr>
            <w:tcW w:w="692" w:type="dxa"/>
            <w:vAlign w:val="center"/>
          </w:tcPr>
          <w:p w:rsidR="00EA04FD" w:rsidRPr="008A6884" w:rsidRDefault="00EA04FD" w:rsidP="005563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EA04FD" w:rsidRDefault="00EA04FD" w:rsidP="007D0BA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D0BA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04" w:type="dxa"/>
            <w:gridSpan w:val="4"/>
          </w:tcPr>
          <w:p w:rsidR="00EA04FD" w:rsidRPr="009C3DD1" w:rsidRDefault="00EA04FD" w:rsidP="005178D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31’nci madde 7’nci fıkrası 3’inci alt bendi hükümleri doğrultusunda puan verilecektir.</w:t>
            </w:r>
          </w:p>
        </w:tc>
      </w:tr>
      <w:tr w:rsidR="00EA04FD" w:rsidRPr="008A6884" w:rsidTr="00897F66">
        <w:trPr>
          <w:trHeight w:val="401"/>
        </w:trPr>
        <w:tc>
          <w:tcPr>
            <w:tcW w:w="3686" w:type="dxa"/>
            <w:vAlign w:val="center"/>
          </w:tcPr>
          <w:p w:rsidR="00EA04FD" w:rsidRPr="008A6884" w:rsidRDefault="00EA04FD" w:rsidP="00556346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26" w:hanging="113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Kar/Zarar Durumu</w:t>
            </w:r>
          </w:p>
        </w:tc>
        <w:tc>
          <w:tcPr>
            <w:tcW w:w="692" w:type="dxa"/>
            <w:vAlign w:val="center"/>
          </w:tcPr>
          <w:p w:rsidR="00EA04FD" w:rsidRPr="008A6884" w:rsidRDefault="00EA04FD" w:rsidP="005563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EA04FD" w:rsidRDefault="00EA04FD" w:rsidP="00EF753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D0B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4" w:type="dxa"/>
            <w:gridSpan w:val="4"/>
          </w:tcPr>
          <w:p w:rsidR="00EA04FD" w:rsidRPr="009C3DD1" w:rsidRDefault="00EA04FD" w:rsidP="005178D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31’nci madde 7’nci fıkrası 4’nci alt bendi hükümleri doğrultusunda puan verilecektir.</w:t>
            </w:r>
          </w:p>
        </w:tc>
      </w:tr>
    </w:tbl>
    <w:p w:rsidR="009D0BD6" w:rsidRDefault="009D0BD6">
      <w:pPr>
        <w:rPr>
          <w:rFonts w:ascii="Century Gothic" w:hAnsi="Century Gothic"/>
        </w:rPr>
      </w:pPr>
    </w:p>
    <w:p w:rsidR="009D62D8" w:rsidRDefault="009D62D8">
      <w:pPr>
        <w:rPr>
          <w:rFonts w:ascii="Century Gothic" w:hAnsi="Century Gothic"/>
        </w:rPr>
      </w:pPr>
    </w:p>
    <w:p w:rsidR="00162578" w:rsidRDefault="00FA0CBC" w:rsidP="0016257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162578">
        <w:rPr>
          <w:rFonts w:ascii="Century Gothic" w:hAnsi="Century Gothic"/>
        </w:rPr>
        <w:t xml:space="preserve"> </w:t>
      </w:r>
      <w:r w:rsidR="008D6BE7">
        <w:rPr>
          <w:rFonts w:ascii="Century Gothic" w:hAnsi="Century Gothic"/>
        </w:rPr>
        <w:t xml:space="preserve">                                                                                                             HIFZI AVDAN</w:t>
      </w:r>
    </w:p>
    <w:p w:rsidR="00162578" w:rsidRDefault="00244303" w:rsidP="0016257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…………….</w:t>
      </w:r>
      <w:r w:rsidR="00EB1539">
        <w:rPr>
          <w:rFonts w:ascii="Century Gothic" w:hAnsi="Century Gothic"/>
        </w:rPr>
        <w:t>...</w:t>
      </w:r>
      <w:r w:rsidR="00027144">
        <w:rPr>
          <w:rFonts w:ascii="Century Gothic" w:hAnsi="Century Gothic"/>
        </w:rPr>
        <w:t xml:space="preserve"> </w:t>
      </w:r>
      <w:r w:rsidR="00E668F6">
        <w:rPr>
          <w:rFonts w:ascii="Century Gothic" w:hAnsi="Century Gothic"/>
        </w:rPr>
        <w:t xml:space="preserve">          </w:t>
      </w:r>
      <w:r w:rsidR="00FA0CBC">
        <w:rPr>
          <w:rFonts w:ascii="Century Gothic" w:hAnsi="Century Gothic"/>
        </w:rPr>
        <w:t xml:space="preserve"> </w:t>
      </w:r>
      <w:r w:rsidR="00EF7531">
        <w:rPr>
          <w:rFonts w:ascii="Century Gothic" w:hAnsi="Century Gothic"/>
        </w:rPr>
        <w:t xml:space="preserve">             </w:t>
      </w:r>
      <w:r>
        <w:rPr>
          <w:rFonts w:ascii="Century Gothic" w:hAnsi="Century Gothic"/>
        </w:rPr>
        <w:t xml:space="preserve">………………..                                     </w:t>
      </w:r>
      <w:r w:rsidR="00FA0CB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İnşaat Encümeni</w:t>
      </w:r>
    </w:p>
    <w:p w:rsidR="00162578" w:rsidRDefault="00162578" w:rsidP="0016257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  <w:r w:rsidR="00966A49">
        <w:rPr>
          <w:rFonts w:ascii="Century Gothic" w:hAnsi="Century Gothic"/>
        </w:rPr>
        <w:t xml:space="preserve">    </w:t>
      </w:r>
      <w:r>
        <w:rPr>
          <w:rFonts w:ascii="Century Gothic" w:hAnsi="Century Gothic"/>
        </w:rPr>
        <w:t xml:space="preserve">                                           </w:t>
      </w:r>
      <w:r w:rsidR="008D3913">
        <w:rPr>
          <w:rFonts w:ascii="Century Gothic" w:hAnsi="Century Gothic"/>
        </w:rPr>
        <w:t xml:space="preserve">                           </w:t>
      </w:r>
      <w:r>
        <w:rPr>
          <w:rFonts w:ascii="Century Gothic" w:hAnsi="Century Gothic"/>
        </w:rPr>
        <w:t xml:space="preserve">   </w:t>
      </w:r>
      <w:r w:rsidR="00A76BF0">
        <w:rPr>
          <w:rFonts w:ascii="Century Gothic" w:hAnsi="Century Gothic"/>
        </w:rPr>
        <w:t xml:space="preserve">                        </w:t>
      </w:r>
      <w:r w:rsidR="005D45A3">
        <w:rPr>
          <w:rFonts w:ascii="Century Gothic" w:hAnsi="Century Gothic"/>
        </w:rPr>
        <w:t xml:space="preserve">   </w:t>
      </w:r>
      <w:r w:rsidR="00EA04FD">
        <w:rPr>
          <w:rFonts w:ascii="Century Gothic" w:hAnsi="Century Gothic"/>
        </w:rPr>
        <w:t xml:space="preserve">   </w:t>
      </w:r>
      <w:r w:rsidR="00244303">
        <w:rPr>
          <w:rFonts w:ascii="Century Gothic" w:hAnsi="Century Gothic"/>
        </w:rPr>
        <w:t>(</w:t>
      </w:r>
      <w:r>
        <w:rPr>
          <w:rFonts w:ascii="Century Gothic" w:hAnsi="Century Gothic"/>
        </w:rPr>
        <w:t>Başkanı</w:t>
      </w:r>
      <w:r w:rsidR="00244303">
        <w:rPr>
          <w:rFonts w:ascii="Century Gothic" w:hAnsi="Century Gothic"/>
        </w:rPr>
        <w:t>)</w:t>
      </w:r>
    </w:p>
    <w:p w:rsidR="009D62D8" w:rsidRDefault="009D62D8">
      <w:pPr>
        <w:rPr>
          <w:rFonts w:ascii="Century Gothic" w:hAnsi="Century Gothic"/>
        </w:rPr>
      </w:pPr>
    </w:p>
    <w:p w:rsidR="00AE6D05" w:rsidRDefault="00AE6D05">
      <w:pPr>
        <w:rPr>
          <w:rFonts w:ascii="Century Gothic" w:hAnsi="Century Gothic"/>
        </w:rPr>
      </w:pPr>
    </w:p>
    <w:p w:rsidR="00AE6D05" w:rsidRPr="009D0BD6" w:rsidRDefault="00AE6D05">
      <w:pPr>
        <w:rPr>
          <w:rFonts w:ascii="Century Gothic" w:hAnsi="Century Gothic"/>
        </w:rPr>
      </w:pPr>
    </w:p>
    <w:sectPr w:rsidR="00AE6D05" w:rsidRPr="009D0BD6" w:rsidSect="0024736A">
      <w:pgSz w:w="11906" w:h="16838"/>
      <w:pgMar w:top="567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901"/>
    <w:multiLevelType w:val="hybridMultilevel"/>
    <w:tmpl w:val="54C2257C"/>
    <w:lvl w:ilvl="0" w:tplc="5B98724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31009"/>
    <w:multiLevelType w:val="multilevel"/>
    <w:tmpl w:val="A2AE7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right"/>
      <w:pPr>
        <w:ind w:left="308" w:firstLine="118"/>
      </w:pPr>
      <w:rPr>
        <w:rFonts w:hint="default"/>
        <w:b/>
      </w:rPr>
    </w:lvl>
    <w:lvl w:ilvl="2">
      <w:start w:val="1"/>
      <w:numFmt w:val="decimal"/>
      <w:isLgl/>
      <w:lvlText w:val="%1.%2.%3."/>
      <w:lvlJc w:val="right"/>
      <w:pPr>
        <w:ind w:left="170" w:firstLine="118"/>
      </w:pPr>
      <w:rPr>
        <w:rFonts w:hint="default"/>
        <w:b/>
      </w:rPr>
    </w:lvl>
    <w:lvl w:ilvl="3">
      <w:start w:val="1"/>
      <w:numFmt w:val="decimal"/>
      <w:isLgl/>
      <w:lvlText w:val="%1.%2.%3.%4."/>
      <w:lvlJc w:val="right"/>
      <w:pPr>
        <w:ind w:left="170" w:firstLine="11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D6"/>
    <w:rsid w:val="0001256D"/>
    <w:rsid w:val="00027144"/>
    <w:rsid w:val="00034A37"/>
    <w:rsid w:val="00057D44"/>
    <w:rsid w:val="0006259E"/>
    <w:rsid w:val="000A54A7"/>
    <w:rsid w:val="000F38DD"/>
    <w:rsid w:val="001029C8"/>
    <w:rsid w:val="001413B0"/>
    <w:rsid w:val="00162578"/>
    <w:rsid w:val="00192E80"/>
    <w:rsid w:val="001A2CA3"/>
    <w:rsid w:val="001D5843"/>
    <w:rsid w:val="001F6D0A"/>
    <w:rsid w:val="001F73DF"/>
    <w:rsid w:val="00215BFC"/>
    <w:rsid w:val="002244EB"/>
    <w:rsid w:val="00237B5A"/>
    <w:rsid w:val="00244303"/>
    <w:rsid w:val="0024736A"/>
    <w:rsid w:val="002B61C1"/>
    <w:rsid w:val="002B79A9"/>
    <w:rsid w:val="00306345"/>
    <w:rsid w:val="00330CA3"/>
    <w:rsid w:val="00331E57"/>
    <w:rsid w:val="00340D9D"/>
    <w:rsid w:val="00362001"/>
    <w:rsid w:val="003770F8"/>
    <w:rsid w:val="003849FD"/>
    <w:rsid w:val="003A0D02"/>
    <w:rsid w:val="003D7D22"/>
    <w:rsid w:val="00403B04"/>
    <w:rsid w:val="00404DA6"/>
    <w:rsid w:val="00410D8F"/>
    <w:rsid w:val="00422400"/>
    <w:rsid w:val="00457454"/>
    <w:rsid w:val="004628D3"/>
    <w:rsid w:val="00492938"/>
    <w:rsid w:val="004E65E5"/>
    <w:rsid w:val="00500BEC"/>
    <w:rsid w:val="005178DD"/>
    <w:rsid w:val="00524AF0"/>
    <w:rsid w:val="00543A2A"/>
    <w:rsid w:val="00551A97"/>
    <w:rsid w:val="00556346"/>
    <w:rsid w:val="00570892"/>
    <w:rsid w:val="005D45A3"/>
    <w:rsid w:val="00605E06"/>
    <w:rsid w:val="00615E99"/>
    <w:rsid w:val="00636CC8"/>
    <w:rsid w:val="00666E89"/>
    <w:rsid w:val="00674D38"/>
    <w:rsid w:val="006838E4"/>
    <w:rsid w:val="006A0D90"/>
    <w:rsid w:val="006C4518"/>
    <w:rsid w:val="006D79E2"/>
    <w:rsid w:val="006E1E5B"/>
    <w:rsid w:val="0075363C"/>
    <w:rsid w:val="007A32D8"/>
    <w:rsid w:val="007B0536"/>
    <w:rsid w:val="007B6B68"/>
    <w:rsid w:val="007C79D3"/>
    <w:rsid w:val="007D0BAD"/>
    <w:rsid w:val="007E0E54"/>
    <w:rsid w:val="007F7C36"/>
    <w:rsid w:val="00833846"/>
    <w:rsid w:val="00873EEA"/>
    <w:rsid w:val="00874866"/>
    <w:rsid w:val="00881050"/>
    <w:rsid w:val="00897F66"/>
    <w:rsid w:val="008A1FF6"/>
    <w:rsid w:val="008A359B"/>
    <w:rsid w:val="008A6884"/>
    <w:rsid w:val="008C6321"/>
    <w:rsid w:val="008D3913"/>
    <w:rsid w:val="008D6BE7"/>
    <w:rsid w:val="008E0BE7"/>
    <w:rsid w:val="008F671C"/>
    <w:rsid w:val="00916B4E"/>
    <w:rsid w:val="00925997"/>
    <w:rsid w:val="00936619"/>
    <w:rsid w:val="00940346"/>
    <w:rsid w:val="00947F3B"/>
    <w:rsid w:val="00966A49"/>
    <w:rsid w:val="009A7043"/>
    <w:rsid w:val="009C3DD1"/>
    <w:rsid w:val="009D0BD6"/>
    <w:rsid w:val="009D62D8"/>
    <w:rsid w:val="00A040B3"/>
    <w:rsid w:val="00A21988"/>
    <w:rsid w:val="00A22CF0"/>
    <w:rsid w:val="00A57710"/>
    <w:rsid w:val="00A76BF0"/>
    <w:rsid w:val="00A80E08"/>
    <w:rsid w:val="00AB11F8"/>
    <w:rsid w:val="00AB18FC"/>
    <w:rsid w:val="00AC32B2"/>
    <w:rsid w:val="00AE6D05"/>
    <w:rsid w:val="00B1422E"/>
    <w:rsid w:val="00B314D4"/>
    <w:rsid w:val="00B869F8"/>
    <w:rsid w:val="00BC62ED"/>
    <w:rsid w:val="00C13B2E"/>
    <w:rsid w:val="00C62C78"/>
    <w:rsid w:val="00CD05F1"/>
    <w:rsid w:val="00CD3496"/>
    <w:rsid w:val="00D34A53"/>
    <w:rsid w:val="00D50187"/>
    <w:rsid w:val="00D8626D"/>
    <w:rsid w:val="00DB5992"/>
    <w:rsid w:val="00DC02C3"/>
    <w:rsid w:val="00E0434D"/>
    <w:rsid w:val="00E668F6"/>
    <w:rsid w:val="00E97F46"/>
    <w:rsid w:val="00EA04FD"/>
    <w:rsid w:val="00EA7699"/>
    <w:rsid w:val="00EB1539"/>
    <w:rsid w:val="00EE1030"/>
    <w:rsid w:val="00EF7531"/>
    <w:rsid w:val="00F512BB"/>
    <w:rsid w:val="00F741C4"/>
    <w:rsid w:val="00FA09AA"/>
    <w:rsid w:val="00FA0CBC"/>
    <w:rsid w:val="00FB757D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D5BB5D"/>
  <w15:docId w15:val="{71315236-3CAB-48E8-AECF-B0247F60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BD6"/>
    <w:pPr>
      <w:ind w:left="720"/>
      <w:contextualSpacing/>
    </w:pPr>
  </w:style>
  <w:style w:type="table" w:styleId="TableGrid">
    <w:name w:val="Table Grid"/>
    <w:basedOn w:val="TableNormal"/>
    <w:uiPriority w:val="39"/>
    <w:rsid w:val="00E0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A54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0A54A7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409C4-A175-4589-8B1D-6E41DCBA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FERRUH DULGEROGLU</cp:lastModifiedBy>
  <cp:revision>2</cp:revision>
  <cp:lastPrinted>2019-08-02T11:06:00Z</cp:lastPrinted>
  <dcterms:created xsi:type="dcterms:W3CDTF">2019-08-02T11:09:00Z</dcterms:created>
  <dcterms:modified xsi:type="dcterms:W3CDTF">2019-08-02T11:09:00Z</dcterms:modified>
</cp:coreProperties>
</file>